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auto"/>
          <w:sz w:val="32"/>
          <w:szCs w:val="32"/>
        </w:rPr>
      </w:pPr>
      <w:r>
        <w:rPr>
          <w:rFonts w:hint="eastAsia" w:ascii="宋体" w:hAnsi="宋体"/>
          <w:color w:val="auto"/>
          <w:sz w:val="32"/>
          <w:szCs w:val="32"/>
        </w:rPr>
        <w:t>附件1：部门决算公开</w:t>
      </w:r>
    </w:p>
    <w:p>
      <w:pPr>
        <w:adjustRightInd w:val="0"/>
        <w:snapToGrid w:val="0"/>
        <w:spacing w:line="360" w:lineRule="auto"/>
        <w:rPr>
          <w:rFonts w:hint="eastAsia" w:ascii="华文中宋" w:hAnsi="华文中宋" w:eastAsia="华文中宋" w:cs="华文中宋"/>
          <w:b/>
          <w:color w:val="auto"/>
          <w:sz w:val="52"/>
          <w:szCs w:val="84"/>
        </w:rPr>
      </w:pPr>
    </w:p>
    <w:p>
      <w:pPr>
        <w:adjustRightInd w:val="0"/>
        <w:snapToGrid w:val="0"/>
        <w:spacing w:line="360" w:lineRule="auto"/>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黄山市妇女联合会</w:t>
      </w: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3</w:t>
      </w:r>
      <w:r>
        <w:rPr>
          <w:rFonts w:hint="eastAsia" w:ascii="方正小标宋简体" w:hAnsi="方正小标宋简体" w:eastAsia="方正小标宋简体" w:cs="方正小标宋简体"/>
          <w:b w:val="0"/>
          <w:bCs/>
          <w:color w:val="auto"/>
          <w:sz w:val="44"/>
          <w:szCs w:val="44"/>
        </w:rPr>
        <w:t>年度部门决算</w:t>
      </w: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bookmarkStart w:id="0" w:name="_GoBack"/>
      <w:bookmarkEnd w:id="0"/>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pStyle w:val="4"/>
        <w:adjustRightInd w:val="0"/>
        <w:snapToGrid w:val="0"/>
        <w:spacing w:before="0" w:beforeAutospacing="0" w:after="0" w:afterAutospacing="0" w:line="360" w:lineRule="auto"/>
        <w:jc w:val="center"/>
        <w:rPr>
          <w:rFonts w:hint="eastAsia" w:ascii="黑体" w:hAnsi="黑体" w:eastAsia="黑体"/>
          <w:bCs/>
          <w:color w:val="auto"/>
          <w:sz w:val="44"/>
          <w:szCs w:val="44"/>
        </w:rPr>
      </w:pPr>
      <w:r>
        <w:rPr>
          <w:rFonts w:hint="eastAsia" w:ascii="黑体" w:hAnsi="黑体" w:eastAsia="黑体"/>
          <w:bCs/>
          <w:color w:val="auto"/>
          <w:sz w:val="44"/>
          <w:szCs w:val="44"/>
        </w:rPr>
        <w:t>202</w:t>
      </w:r>
      <w:r>
        <w:rPr>
          <w:rFonts w:hint="eastAsia" w:ascii="黑体" w:hAnsi="黑体" w:eastAsia="黑体"/>
          <w:bCs/>
          <w:color w:val="auto"/>
          <w:sz w:val="44"/>
          <w:szCs w:val="44"/>
          <w:lang w:val="en-US" w:eastAsia="zh-CN"/>
        </w:rPr>
        <w:t>4</w:t>
      </w:r>
      <w:r>
        <w:rPr>
          <w:rFonts w:hint="eastAsia" w:ascii="黑体" w:hAnsi="黑体" w:eastAsia="黑体"/>
          <w:bCs/>
          <w:color w:val="auto"/>
          <w:sz w:val="44"/>
          <w:szCs w:val="44"/>
        </w:rPr>
        <w:t>年</w:t>
      </w:r>
      <w:r>
        <w:rPr>
          <w:rFonts w:hint="eastAsia" w:ascii="黑体" w:hAnsi="黑体" w:eastAsia="黑体"/>
          <w:bCs/>
          <w:color w:val="auto"/>
          <w:sz w:val="44"/>
          <w:szCs w:val="44"/>
          <w:lang w:val="en-US" w:eastAsia="zh-CN"/>
        </w:rPr>
        <w:t>9</w:t>
      </w:r>
      <w:r>
        <w:rPr>
          <w:rFonts w:hint="eastAsia" w:ascii="黑体" w:hAnsi="黑体" w:eastAsia="黑体"/>
          <w:bCs/>
          <w:color w:val="auto"/>
          <w:sz w:val="44"/>
          <w:szCs w:val="44"/>
        </w:rPr>
        <w:t>月</w:t>
      </w: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p>
    <w:p>
      <w:pPr>
        <w:pStyle w:val="2"/>
        <w:rPr>
          <w:rFonts w:hint="eastAsia"/>
        </w:rPr>
      </w:pPr>
    </w:p>
    <w:p>
      <w:pPr>
        <w:spacing w:line="580" w:lineRule="exact"/>
        <w:jc w:val="center"/>
        <w:rPr>
          <w:rFonts w:hint="eastAsia" w:ascii="黑体" w:hAnsi="宋体" w:eastAsia="黑体"/>
          <w:bCs/>
          <w:color w:val="auto"/>
          <w:sz w:val="48"/>
          <w:szCs w:val="4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宋体" w:eastAsia="黑体"/>
          <w:bCs/>
          <w:color w:val="auto"/>
          <w:sz w:val="48"/>
          <w:szCs w:val="48"/>
        </w:rPr>
      </w:pPr>
      <w:r>
        <w:rPr>
          <w:rFonts w:hint="eastAsia" w:ascii="黑体" w:hAnsi="宋体" w:eastAsia="黑体"/>
          <w:bCs/>
          <w:color w:val="auto"/>
          <w:sz w:val="48"/>
          <w:szCs w:val="48"/>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
          <w:color w:val="auto"/>
          <w:sz w:val="36"/>
          <w:szCs w:val="36"/>
        </w:rPr>
      </w:pPr>
      <w:r>
        <w:rPr>
          <w:rFonts w:hint="eastAsia" w:ascii="宋体" w:hAnsi="宋体"/>
          <w:b/>
          <w:color w:val="auto"/>
          <w:sz w:val="36"/>
          <w:szCs w:val="36"/>
        </w:rPr>
        <w:t xml:space="preserve">第一部分 </w:t>
      </w:r>
      <w:r>
        <w:rPr>
          <w:rFonts w:hint="eastAsia" w:ascii="宋体" w:hAnsi="宋体"/>
          <w:b/>
          <w:color w:val="auto"/>
          <w:sz w:val="36"/>
          <w:szCs w:val="36"/>
          <w:lang w:eastAsia="zh-CN"/>
        </w:rPr>
        <w:t>黄山市妇女联合会</w:t>
      </w:r>
      <w:r>
        <w:rPr>
          <w:rFonts w:hint="eastAsia" w:ascii="宋体" w:hAnsi="宋体"/>
          <w:b/>
          <w:color w:val="auto"/>
          <w:sz w:val="36"/>
          <w:szCs w:val="36"/>
        </w:rPr>
        <w:t>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bCs/>
          <w:color w:val="auto"/>
          <w:sz w:val="36"/>
          <w:szCs w:val="36"/>
        </w:rPr>
      </w:pPr>
      <w:r>
        <w:rPr>
          <w:rFonts w:hint="eastAsia" w:ascii="宋体" w:hAnsi="宋体"/>
          <w:bCs/>
          <w:color w:val="auto"/>
          <w:sz w:val="36"/>
          <w:szCs w:val="36"/>
          <w:lang w:eastAsia="zh-CN"/>
        </w:rPr>
        <w:t>一、</w:t>
      </w:r>
      <w:r>
        <w:rPr>
          <w:rFonts w:hint="eastAsia" w:ascii="宋体" w:hAnsi="宋体"/>
          <w:bCs/>
          <w:color w:val="auto"/>
          <w:sz w:val="36"/>
          <w:szCs w:val="36"/>
        </w:rPr>
        <w:t>部门职责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Cs/>
          <w:color w:val="auto"/>
          <w:sz w:val="36"/>
          <w:szCs w:val="36"/>
        </w:rPr>
      </w:pPr>
      <w:r>
        <w:rPr>
          <w:rFonts w:hint="eastAsia" w:ascii="宋体" w:hAnsi="宋体"/>
          <w:bCs/>
          <w:color w:val="auto"/>
          <w:sz w:val="36"/>
          <w:szCs w:val="36"/>
        </w:rPr>
        <w:t>二、机构设置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
          <w:color w:val="auto"/>
          <w:sz w:val="36"/>
          <w:szCs w:val="36"/>
        </w:rPr>
      </w:pPr>
      <w:r>
        <w:rPr>
          <w:rFonts w:hint="eastAsia" w:ascii="宋体" w:hAnsi="宋体"/>
          <w:b/>
          <w:color w:val="auto"/>
          <w:sz w:val="36"/>
          <w:szCs w:val="36"/>
        </w:rPr>
        <w:t xml:space="preserve">第二部分 </w:t>
      </w:r>
      <w:r>
        <w:rPr>
          <w:rFonts w:hint="eastAsia" w:ascii="宋体" w:hAnsi="宋体"/>
          <w:b/>
          <w:color w:val="auto"/>
          <w:sz w:val="36"/>
          <w:szCs w:val="36"/>
          <w:lang w:eastAsia="zh-CN"/>
        </w:rPr>
        <w:t>黄山市妇女联合会202</w:t>
      </w:r>
      <w:r>
        <w:rPr>
          <w:rFonts w:hint="eastAsia" w:ascii="宋体" w:hAnsi="宋体"/>
          <w:b/>
          <w:color w:val="auto"/>
          <w:sz w:val="36"/>
          <w:szCs w:val="36"/>
          <w:lang w:val="en-US" w:eastAsia="zh-CN"/>
        </w:rPr>
        <w:t>3</w:t>
      </w:r>
      <w:r>
        <w:rPr>
          <w:rFonts w:hint="eastAsia" w:ascii="宋体" w:hAnsi="宋体"/>
          <w:b/>
          <w:color w:val="auto"/>
          <w:sz w:val="36"/>
          <w:szCs w:val="36"/>
        </w:rPr>
        <w:t>年度部门决算表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Cs/>
          <w:color w:val="auto"/>
          <w:sz w:val="36"/>
          <w:szCs w:val="36"/>
        </w:rPr>
      </w:pPr>
      <w:r>
        <w:rPr>
          <w:rFonts w:hint="eastAsia" w:ascii="宋体" w:hAnsi="宋体"/>
          <w:bCs/>
          <w:color w:val="auto"/>
          <w:sz w:val="36"/>
          <w:szCs w:val="36"/>
        </w:rPr>
        <w:t>一、收入支出决算总表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Cs/>
          <w:color w:val="auto"/>
          <w:sz w:val="36"/>
          <w:szCs w:val="36"/>
        </w:rPr>
      </w:pPr>
      <w:r>
        <w:rPr>
          <w:rFonts w:hint="eastAsia" w:ascii="宋体" w:hAnsi="宋体"/>
          <w:bCs/>
          <w:color w:val="auto"/>
          <w:sz w:val="36"/>
          <w:szCs w:val="36"/>
        </w:rPr>
        <w:t>二、收入决算表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Cs/>
          <w:color w:val="auto"/>
          <w:sz w:val="36"/>
          <w:szCs w:val="36"/>
        </w:rPr>
      </w:pPr>
      <w:r>
        <w:rPr>
          <w:rFonts w:hint="eastAsia" w:ascii="宋体" w:hAnsi="宋体"/>
          <w:bCs/>
          <w:color w:val="auto"/>
          <w:sz w:val="36"/>
          <w:szCs w:val="36"/>
        </w:rPr>
        <w:t>三、支出决算表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Cs/>
          <w:color w:val="auto"/>
          <w:sz w:val="36"/>
          <w:szCs w:val="36"/>
        </w:rPr>
      </w:pPr>
      <w:r>
        <w:rPr>
          <w:rFonts w:hint="eastAsia" w:ascii="宋体" w:hAnsi="宋体"/>
          <w:bCs/>
          <w:color w:val="auto"/>
          <w:sz w:val="36"/>
          <w:szCs w:val="36"/>
        </w:rPr>
        <w:t>四、财政拨款收入支出决算总表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Cs/>
          <w:color w:val="auto"/>
          <w:sz w:val="36"/>
          <w:szCs w:val="36"/>
        </w:rPr>
      </w:pPr>
      <w:r>
        <w:rPr>
          <w:rFonts w:hint="eastAsia" w:ascii="宋体" w:hAnsi="宋体"/>
          <w:bCs/>
          <w:color w:val="auto"/>
          <w:sz w:val="36"/>
          <w:szCs w:val="36"/>
        </w:rPr>
        <w:t>五、一般公共预算财政拨款支出决算表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Cs/>
          <w:color w:val="auto"/>
          <w:sz w:val="36"/>
          <w:szCs w:val="36"/>
        </w:rPr>
      </w:pPr>
      <w:r>
        <w:rPr>
          <w:rFonts w:hint="eastAsia" w:ascii="宋体" w:hAnsi="宋体"/>
          <w:bCs/>
          <w:color w:val="auto"/>
          <w:sz w:val="36"/>
          <w:szCs w:val="36"/>
        </w:rPr>
        <w:t>六、一般公共预算财政拨款基本支出决算</w:t>
      </w:r>
      <w:r>
        <w:rPr>
          <w:rFonts w:hint="eastAsia" w:ascii="宋体" w:hAnsi="宋体"/>
          <w:bCs/>
          <w:color w:val="auto"/>
          <w:sz w:val="36"/>
          <w:szCs w:val="36"/>
          <w:u w:val="none"/>
          <w:lang w:eastAsia="zh-CN"/>
        </w:rPr>
        <w:t>明细</w:t>
      </w:r>
      <w:r>
        <w:rPr>
          <w:rFonts w:hint="eastAsia" w:ascii="宋体" w:hAnsi="宋体"/>
          <w:bCs/>
          <w:color w:val="auto"/>
          <w:sz w:val="36"/>
          <w:szCs w:val="36"/>
        </w:rPr>
        <w:t>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Cs/>
          <w:color w:val="auto"/>
          <w:sz w:val="36"/>
          <w:szCs w:val="36"/>
        </w:rPr>
      </w:pPr>
      <w:r>
        <w:rPr>
          <w:rFonts w:hint="eastAsia" w:ascii="宋体" w:hAnsi="宋体"/>
          <w:bCs/>
          <w:color w:val="auto"/>
          <w:sz w:val="36"/>
          <w:szCs w:val="36"/>
        </w:rPr>
        <w:t>七、政府性基金预算财政拨款收入支出决算表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Cs/>
          <w:color w:val="auto"/>
          <w:sz w:val="36"/>
          <w:szCs w:val="36"/>
        </w:rPr>
      </w:pPr>
      <w:r>
        <w:rPr>
          <w:rFonts w:hint="eastAsia" w:ascii="宋体" w:hAnsi="宋体"/>
          <w:bCs/>
          <w:color w:val="auto"/>
          <w:sz w:val="36"/>
          <w:szCs w:val="36"/>
        </w:rPr>
        <w:t>八、国有资本经营预算财政拨款支出决算表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
          <w:color w:val="auto"/>
          <w:sz w:val="36"/>
          <w:szCs w:val="36"/>
        </w:rPr>
      </w:pPr>
      <w:r>
        <w:rPr>
          <w:rFonts w:hint="eastAsia" w:ascii="宋体" w:hAnsi="宋体"/>
          <w:b/>
          <w:color w:val="auto"/>
          <w:sz w:val="36"/>
          <w:szCs w:val="36"/>
        </w:rPr>
        <w:t xml:space="preserve">第三部分 </w:t>
      </w:r>
      <w:r>
        <w:rPr>
          <w:rFonts w:hint="eastAsia" w:ascii="宋体" w:hAnsi="宋体"/>
          <w:b/>
          <w:color w:val="auto"/>
          <w:sz w:val="36"/>
          <w:szCs w:val="36"/>
          <w:lang w:eastAsia="zh-CN"/>
        </w:rPr>
        <w:t>黄山市妇女联合会202</w:t>
      </w:r>
      <w:r>
        <w:rPr>
          <w:rFonts w:hint="eastAsia" w:ascii="宋体" w:hAnsi="宋体"/>
          <w:b/>
          <w:color w:val="auto"/>
          <w:sz w:val="36"/>
          <w:szCs w:val="36"/>
          <w:lang w:val="en-US" w:eastAsia="zh-CN"/>
        </w:rPr>
        <w:t>3</w:t>
      </w:r>
      <w:r>
        <w:rPr>
          <w:rFonts w:hint="eastAsia" w:ascii="宋体" w:hAnsi="宋体"/>
          <w:b/>
          <w:color w:val="auto"/>
          <w:sz w:val="36"/>
          <w:szCs w:val="36"/>
        </w:rPr>
        <w:t>年度</w:t>
      </w:r>
      <w:r>
        <w:rPr>
          <w:rFonts w:hint="eastAsia" w:ascii="宋体" w:hAnsi="宋体"/>
          <w:b/>
          <w:color w:val="auto"/>
          <w:sz w:val="36"/>
          <w:szCs w:val="36"/>
          <w:lang w:eastAsia="zh-CN"/>
        </w:rPr>
        <w:t>部门</w:t>
      </w:r>
      <w:r>
        <w:rPr>
          <w:rFonts w:hint="eastAsia" w:ascii="宋体" w:hAnsi="宋体"/>
          <w:b/>
          <w:color w:val="auto"/>
          <w:sz w:val="36"/>
          <w:szCs w:val="36"/>
        </w:rPr>
        <w:t>决算情况说明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Cs/>
          <w:color w:val="auto"/>
          <w:sz w:val="36"/>
          <w:szCs w:val="36"/>
        </w:rPr>
      </w:pPr>
      <w:r>
        <w:rPr>
          <w:rFonts w:hint="eastAsia" w:ascii="宋体" w:hAnsi="宋体"/>
          <w:bCs/>
          <w:color w:val="auto"/>
          <w:sz w:val="36"/>
          <w:szCs w:val="36"/>
        </w:rPr>
        <w:t>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Cs/>
          <w:color w:val="auto"/>
          <w:sz w:val="36"/>
          <w:szCs w:val="36"/>
        </w:rPr>
      </w:pPr>
      <w:r>
        <w:rPr>
          <w:rFonts w:hint="eastAsia" w:ascii="宋体" w:hAnsi="宋体"/>
          <w:bCs/>
          <w:color w:val="auto"/>
          <w:sz w:val="36"/>
          <w:szCs w:val="36"/>
        </w:rPr>
        <w:t>二、收入决算情况说明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Cs/>
          <w:color w:val="auto"/>
          <w:sz w:val="36"/>
          <w:szCs w:val="36"/>
        </w:rPr>
      </w:pPr>
      <w:r>
        <w:rPr>
          <w:rFonts w:hint="eastAsia" w:ascii="宋体" w:hAnsi="宋体"/>
          <w:bCs/>
          <w:color w:val="auto"/>
          <w:sz w:val="36"/>
          <w:szCs w:val="36"/>
        </w:rPr>
        <w:t>三、支出决算情况说明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Cs/>
          <w:color w:val="auto"/>
          <w:sz w:val="36"/>
          <w:szCs w:val="36"/>
        </w:rPr>
      </w:pPr>
      <w:r>
        <w:rPr>
          <w:rFonts w:hint="eastAsia" w:ascii="宋体" w:hAnsi="宋体"/>
          <w:bCs/>
          <w:color w:val="auto"/>
          <w:sz w:val="36"/>
          <w:szCs w:val="36"/>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Cs/>
          <w:color w:val="auto"/>
          <w:sz w:val="36"/>
          <w:szCs w:val="36"/>
        </w:rPr>
      </w:pPr>
      <w:r>
        <w:rPr>
          <w:rFonts w:hint="eastAsia" w:ascii="宋体" w:hAnsi="宋体"/>
          <w:bCs/>
          <w:color w:val="auto"/>
          <w:sz w:val="36"/>
          <w:szCs w:val="36"/>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Cs/>
          <w:color w:val="auto"/>
          <w:sz w:val="36"/>
          <w:szCs w:val="36"/>
        </w:rPr>
      </w:pPr>
      <w:r>
        <w:rPr>
          <w:rFonts w:hint="eastAsia" w:ascii="宋体" w:hAnsi="宋体"/>
          <w:bCs/>
          <w:color w:val="auto"/>
          <w:sz w:val="36"/>
          <w:szCs w:val="36"/>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Cs/>
          <w:color w:val="auto"/>
          <w:sz w:val="36"/>
          <w:szCs w:val="36"/>
        </w:rPr>
      </w:pPr>
      <w:r>
        <w:rPr>
          <w:rFonts w:hint="eastAsia" w:ascii="宋体" w:hAnsi="宋体"/>
          <w:bCs/>
          <w:color w:val="auto"/>
          <w:sz w:val="36"/>
          <w:szCs w:val="36"/>
        </w:rPr>
        <w:t>七、政府性基金</w:t>
      </w:r>
      <w:r>
        <w:rPr>
          <w:rFonts w:hint="eastAsia" w:ascii="宋体" w:hAnsi="宋体"/>
          <w:bCs/>
          <w:color w:val="auto"/>
          <w:sz w:val="36"/>
          <w:szCs w:val="36"/>
          <w:lang w:eastAsia="zh-CN"/>
        </w:rPr>
        <w:t>预算</w:t>
      </w:r>
      <w:r>
        <w:rPr>
          <w:rFonts w:hint="eastAsia" w:ascii="宋体" w:hAnsi="宋体"/>
          <w:bCs/>
          <w:color w:val="auto"/>
          <w:sz w:val="36"/>
          <w:szCs w:val="36"/>
        </w:rPr>
        <w:t>财政拨款收入支出决算情况说明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Cs/>
          <w:color w:val="auto"/>
          <w:sz w:val="36"/>
          <w:szCs w:val="36"/>
        </w:rPr>
      </w:pPr>
      <w:r>
        <w:rPr>
          <w:rFonts w:hint="eastAsia" w:ascii="宋体" w:hAnsi="宋体"/>
          <w:bCs/>
          <w:color w:val="auto"/>
          <w:sz w:val="36"/>
          <w:szCs w:val="36"/>
        </w:rPr>
        <w:t>八、国有资本经营预算财政拨款支出决算情况说明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Cs/>
          <w:color w:val="auto"/>
          <w:sz w:val="36"/>
          <w:szCs w:val="36"/>
        </w:rPr>
      </w:pPr>
      <w:r>
        <w:rPr>
          <w:rFonts w:hint="eastAsia" w:ascii="宋体" w:hAnsi="宋体"/>
          <w:bCs/>
          <w:color w:val="auto"/>
          <w:sz w:val="36"/>
          <w:szCs w:val="36"/>
        </w:rPr>
        <w:t>九、其他重要事项情况说明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
          <w:color w:val="auto"/>
          <w:sz w:val="36"/>
          <w:szCs w:val="36"/>
        </w:rPr>
      </w:pPr>
      <w:r>
        <w:rPr>
          <w:rFonts w:hint="eastAsia" w:ascii="宋体" w:hAnsi="宋体"/>
          <w:b/>
          <w:color w:val="auto"/>
          <w:sz w:val="36"/>
          <w:szCs w:val="36"/>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Cs/>
          <w:sz w:val="36"/>
          <w:szCs w:val="36"/>
          <w:lang w:eastAsia="zh-CN"/>
        </w:rPr>
      </w:pPr>
      <w:r>
        <w:rPr>
          <w:rFonts w:hint="eastAsia" w:ascii="宋体" w:hAnsi="宋体"/>
          <w:b/>
          <w:sz w:val="36"/>
          <w:szCs w:val="36"/>
          <w:lang w:eastAsia="zh-CN"/>
        </w:rPr>
        <w:t>附件：</w:t>
      </w:r>
      <w:r>
        <w:rPr>
          <w:rFonts w:hint="eastAsia" w:ascii="宋体" w:hAnsi="宋体"/>
          <w:bCs/>
          <w:sz w:val="36"/>
          <w:szCs w:val="36"/>
          <w:lang w:val="en-US" w:eastAsia="zh-CN"/>
        </w:rPr>
        <w:t>1.2023年度</w:t>
      </w:r>
      <w:r>
        <w:rPr>
          <w:rFonts w:hint="eastAsia" w:ascii="宋体" w:hAnsi="宋体"/>
          <w:bCs/>
          <w:sz w:val="36"/>
          <w:szCs w:val="36"/>
          <w:lang w:eastAsia="zh-CN"/>
        </w:rPr>
        <w:t>项目支出绩效自评表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Cs/>
          <w:sz w:val="36"/>
          <w:szCs w:val="36"/>
          <w:lang w:val="en-US" w:eastAsia="zh-CN"/>
        </w:rPr>
      </w:pPr>
      <w:r>
        <w:rPr>
          <w:rFonts w:hint="eastAsia" w:ascii="宋体" w:hAnsi="宋体"/>
          <w:bCs/>
          <w:sz w:val="36"/>
          <w:szCs w:val="36"/>
          <w:lang w:val="en-US" w:eastAsia="zh-CN"/>
        </w:rPr>
        <w:t xml:space="preserve">      2.2023年度“黄山市城镇低保适龄妇女“两癌”免费筛查”项目绩效评价报告</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ind w:firstLine="640" w:firstLineChars="200"/>
        <w:rPr>
          <w:rFonts w:hint="eastAsia" w:ascii="黑体" w:hAnsi="黑体" w:eastAsia="黑体"/>
          <w:color w:val="auto"/>
          <w:szCs w:val="32"/>
        </w:rPr>
      </w:pPr>
      <w:r>
        <w:rPr>
          <w:rFonts w:hint="eastAsia" w:ascii="黑体" w:hAnsi="黑体" w:eastAsia="黑体"/>
          <w:color w:val="auto"/>
          <w:szCs w:val="32"/>
        </w:rPr>
        <w:t xml:space="preserve">第一部分 </w:t>
      </w:r>
      <w:r>
        <w:rPr>
          <w:rFonts w:hint="eastAsia" w:ascii="黑体" w:hAnsi="黑体" w:eastAsia="黑体"/>
          <w:color w:val="auto"/>
          <w:szCs w:val="32"/>
          <w:lang w:eastAsia="zh-CN"/>
        </w:rPr>
        <w:t>黄山市妇女联合会</w:t>
      </w:r>
      <w:r>
        <w:rPr>
          <w:rFonts w:hint="eastAsia" w:ascii="黑体" w:hAnsi="黑体" w:eastAsia="黑体"/>
          <w:color w:val="auto"/>
          <w:szCs w:val="32"/>
        </w:rPr>
        <w:t>概况</w:t>
      </w:r>
    </w:p>
    <w:p>
      <w:pPr>
        <w:ind w:firstLine="640" w:firstLineChars="200"/>
        <w:rPr>
          <w:rFonts w:hint="eastAsia" w:ascii="黑体" w:hAnsi="黑体" w:eastAsia="黑体"/>
          <w:color w:val="auto"/>
          <w:szCs w:val="32"/>
        </w:rPr>
      </w:pPr>
      <w:r>
        <w:rPr>
          <w:rFonts w:hint="eastAsia" w:ascii="黑体" w:hAnsi="黑体" w:eastAsia="黑体"/>
          <w:color w:val="auto"/>
          <w:szCs w:val="32"/>
        </w:rPr>
        <w:t>一、</w:t>
      </w:r>
      <w:r>
        <w:rPr>
          <w:rFonts w:hint="eastAsia" w:ascii="黑体" w:hAnsi="黑体" w:eastAsia="黑体"/>
          <w:color w:val="auto"/>
          <w:szCs w:val="32"/>
          <w:lang w:eastAsia="zh-CN"/>
        </w:rPr>
        <w:t>部门</w:t>
      </w:r>
      <w:r>
        <w:rPr>
          <w:rFonts w:hint="eastAsia" w:ascii="黑体" w:hAnsi="黑体" w:eastAsia="黑体"/>
          <w:color w:val="auto"/>
          <w:szCs w:val="32"/>
        </w:rPr>
        <w:t>职责</w:t>
      </w:r>
    </w:p>
    <w:p>
      <w:pPr>
        <w:ind w:firstLine="640" w:firstLineChars="200"/>
        <w:rPr>
          <w:rFonts w:hint="eastAsia" w:ascii="仿宋_GB2312" w:hAnsi="仿宋"/>
          <w:color w:val="auto"/>
          <w:szCs w:val="32"/>
          <w:lang w:eastAsia="zh-CN"/>
        </w:rPr>
      </w:pPr>
      <w:r>
        <w:rPr>
          <w:rFonts w:hint="eastAsia" w:ascii="仿宋_GB2312" w:hAnsi="仿宋"/>
          <w:color w:val="auto"/>
          <w:szCs w:val="32"/>
          <w:lang w:eastAsia="zh-CN"/>
        </w:rPr>
        <w:t>根据黄山市委办公厅《关于印发&lt;黄山市妇联机关主要职责、内设机构和人员编制方案&gt;的通知》（黄办〔2002〕20号）规定，市妇联是市委领导下的全市各族各界妇女的群众团体组织，是市委、市政府联系全市妇女群众的桥梁和纽带。黄山市妇女联合会主要职责是：</w:t>
      </w:r>
    </w:p>
    <w:p>
      <w:pPr>
        <w:ind w:firstLine="640" w:firstLineChars="200"/>
        <w:rPr>
          <w:rFonts w:hint="eastAsia" w:ascii="仿宋_GB2312" w:hAnsi="仿宋"/>
          <w:color w:val="auto"/>
          <w:szCs w:val="32"/>
          <w:lang w:eastAsia="zh-CN"/>
        </w:rPr>
      </w:pPr>
      <w:r>
        <w:rPr>
          <w:rFonts w:hint="eastAsia" w:ascii="仿宋_GB2312" w:hAnsi="仿宋"/>
          <w:color w:val="auto"/>
          <w:szCs w:val="32"/>
          <w:lang w:eastAsia="zh-CN"/>
        </w:rPr>
        <w:t>（一）坚持正确的政治方向，团结、教育全市各族各界妇女以及各类妇女组织同党中央在思想上、政治上、行动上保持高度一致。</w:t>
      </w:r>
    </w:p>
    <w:p>
      <w:pPr>
        <w:ind w:firstLine="640" w:firstLineChars="200"/>
        <w:rPr>
          <w:rFonts w:hint="eastAsia" w:ascii="仿宋_GB2312" w:hAnsi="仿宋"/>
          <w:color w:val="auto"/>
          <w:szCs w:val="32"/>
          <w:lang w:eastAsia="zh-CN"/>
        </w:rPr>
      </w:pPr>
      <w:r>
        <w:rPr>
          <w:rFonts w:hint="eastAsia" w:ascii="仿宋_GB2312" w:hAnsi="仿宋"/>
          <w:color w:val="auto"/>
          <w:szCs w:val="32"/>
          <w:lang w:eastAsia="zh-CN"/>
        </w:rPr>
        <w:t xml:space="preserve">（二）紧密围绕市委、市政府的工作中心，团结、动员、组织妇女群众投身改革开放和社会主义物质文明、精神文明建设，开发妇女人力资源，促进经济发展和社会进步，为维护改革发展稳定的大局服务。 </w:t>
      </w:r>
    </w:p>
    <w:p>
      <w:pPr>
        <w:ind w:firstLine="640" w:firstLineChars="200"/>
        <w:rPr>
          <w:rFonts w:hint="eastAsia" w:ascii="仿宋_GB2312" w:hAnsi="仿宋"/>
          <w:color w:val="auto"/>
          <w:szCs w:val="32"/>
          <w:lang w:eastAsia="zh-CN"/>
        </w:rPr>
      </w:pPr>
      <w:r>
        <w:rPr>
          <w:rFonts w:hint="eastAsia" w:ascii="仿宋_GB2312" w:hAnsi="仿宋"/>
          <w:color w:val="auto"/>
          <w:szCs w:val="32"/>
          <w:lang w:eastAsia="zh-CN"/>
        </w:rPr>
        <w:t>（三）宣传马克思主义妇女观和男女平等思想，教育、引导妇女群众树立正确的世界观、人生观、价值观，弘扬“自尊、自信、自立、自强”的精神，积极推动和开展对妇女的科技文化及生产劳动技能教育，全面提高妇女素质。</w:t>
      </w:r>
    </w:p>
    <w:p>
      <w:pPr>
        <w:ind w:firstLine="640" w:firstLineChars="200"/>
        <w:rPr>
          <w:rFonts w:hint="eastAsia" w:ascii="仿宋_GB2312" w:hAnsi="仿宋"/>
          <w:color w:val="auto"/>
          <w:szCs w:val="32"/>
          <w:lang w:eastAsia="zh-CN"/>
        </w:rPr>
      </w:pPr>
      <w:r>
        <w:rPr>
          <w:rFonts w:hint="eastAsia" w:ascii="仿宋_GB2312" w:hAnsi="仿宋"/>
          <w:color w:val="auto"/>
          <w:szCs w:val="32"/>
          <w:lang w:eastAsia="zh-CN"/>
        </w:rPr>
        <w:t>（四）代表妇女积极参与国家和社会事务的民主管理和民主监督；关注并加强研究涉及妇女切身利益的热点、难点问题，及时向市委、市政府反映社情民意，提出对策建议；参与有关妇女儿童政策草案的拟定，从源头上强化维护妇女儿童合法权益工作。</w:t>
      </w:r>
    </w:p>
    <w:p>
      <w:pPr>
        <w:ind w:firstLine="640" w:firstLineChars="200"/>
        <w:rPr>
          <w:rFonts w:hint="eastAsia" w:ascii="仿宋_GB2312" w:hAnsi="仿宋"/>
          <w:color w:val="auto"/>
          <w:szCs w:val="32"/>
          <w:lang w:eastAsia="zh-CN"/>
        </w:rPr>
      </w:pPr>
      <w:r>
        <w:rPr>
          <w:rFonts w:hint="eastAsia" w:ascii="仿宋_GB2312" w:hAnsi="仿宋"/>
          <w:color w:val="auto"/>
          <w:szCs w:val="32"/>
          <w:lang w:eastAsia="zh-CN"/>
        </w:rPr>
        <w:t>（五）坚持为妇女儿童服务，为基层服务，加强与社会各界的联系，协调推动全社会为妇女儿童办实事、办好事。</w:t>
      </w:r>
    </w:p>
    <w:p>
      <w:pPr>
        <w:ind w:firstLine="640" w:firstLineChars="200"/>
        <w:rPr>
          <w:rFonts w:hint="eastAsia" w:ascii="仿宋_GB2312" w:hAnsi="仿宋"/>
          <w:color w:val="auto"/>
          <w:szCs w:val="32"/>
          <w:lang w:eastAsia="zh-CN"/>
        </w:rPr>
      </w:pPr>
      <w:r>
        <w:rPr>
          <w:rFonts w:hint="eastAsia" w:ascii="仿宋_GB2312" w:hAnsi="仿宋"/>
          <w:color w:val="auto"/>
          <w:szCs w:val="32"/>
          <w:lang w:eastAsia="zh-CN"/>
        </w:rPr>
        <w:t>（六）指导区县级妇联依据《中华全国妇女联合会章程》开展工作；联系团体会员并给予工作指导。</w:t>
      </w:r>
    </w:p>
    <w:p>
      <w:pPr>
        <w:ind w:firstLine="640" w:firstLineChars="200"/>
        <w:rPr>
          <w:rFonts w:hint="eastAsia" w:ascii="仿宋_GB2312" w:hAnsi="仿宋"/>
          <w:color w:val="auto"/>
          <w:szCs w:val="32"/>
          <w:lang w:eastAsia="zh-CN"/>
        </w:rPr>
      </w:pPr>
      <w:r>
        <w:rPr>
          <w:rFonts w:hint="eastAsia" w:ascii="仿宋_GB2312" w:hAnsi="仿宋"/>
          <w:color w:val="auto"/>
          <w:szCs w:val="32"/>
          <w:lang w:eastAsia="zh-CN"/>
        </w:rPr>
        <w:t>（七）加强同港、澳、台地区及海外侨胞妇女的联谊，巩固和扩大各族各界妇女的大团结，促进祖国统一大业的完成；积极发展同世界各国妇女和妇女组织的友好交往，增进了解和友谊，开展国际间项目合作。</w:t>
      </w:r>
    </w:p>
    <w:p>
      <w:pPr>
        <w:ind w:firstLine="640" w:firstLineChars="200"/>
        <w:rPr>
          <w:rFonts w:hint="eastAsia" w:ascii="仿宋_GB2312" w:hAnsi="仿宋"/>
          <w:color w:val="auto"/>
          <w:szCs w:val="32"/>
          <w:lang w:eastAsia="zh-CN"/>
        </w:rPr>
      </w:pPr>
      <w:r>
        <w:rPr>
          <w:rFonts w:hint="eastAsia" w:ascii="仿宋_GB2312" w:hAnsi="仿宋"/>
          <w:color w:val="auto"/>
          <w:szCs w:val="32"/>
          <w:lang w:eastAsia="zh-CN"/>
        </w:rPr>
        <w:t>（八）负责市政府妇女儿童工作委员会办公室的工作。</w:t>
      </w:r>
    </w:p>
    <w:p>
      <w:pPr>
        <w:ind w:firstLine="640" w:firstLineChars="200"/>
        <w:rPr>
          <w:rFonts w:hint="eastAsia" w:ascii="仿宋_GB2312" w:hAnsi="仿宋"/>
          <w:color w:val="auto"/>
          <w:szCs w:val="32"/>
          <w:lang w:eastAsia="zh-CN"/>
        </w:rPr>
      </w:pPr>
      <w:r>
        <w:rPr>
          <w:rFonts w:hint="eastAsia" w:ascii="仿宋_GB2312" w:hAnsi="仿宋"/>
          <w:color w:val="auto"/>
          <w:szCs w:val="32"/>
          <w:lang w:eastAsia="zh-CN"/>
        </w:rPr>
        <w:t>（九）负责市委、市政府交办的其他工作。</w:t>
      </w:r>
    </w:p>
    <w:p>
      <w:pPr>
        <w:ind w:firstLine="640" w:firstLineChars="200"/>
        <w:rPr>
          <w:rFonts w:hint="eastAsia" w:ascii="黑体" w:hAnsi="黑体" w:eastAsia="黑体"/>
          <w:color w:val="auto"/>
          <w:szCs w:val="32"/>
        </w:rPr>
      </w:pPr>
      <w:r>
        <w:rPr>
          <w:rFonts w:hint="eastAsia" w:ascii="黑体" w:hAnsi="黑体" w:eastAsia="黑体"/>
          <w:color w:val="auto"/>
          <w:szCs w:val="32"/>
        </w:rPr>
        <w:t>二、机构设置</w:t>
      </w:r>
    </w:p>
    <w:p>
      <w:pPr>
        <w:ind w:firstLine="640" w:firstLineChars="200"/>
        <w:rPr>
          <w:rFonts w:hint="eastAsia" w:ascii="仿宋_GB2312" w:hAnsi="黑体"/>
          <w:color w:val="auto"/>
          <w:szCs w:val="32"/>
        </w:rPr>
      </w:pPr>
      <w:r>
        <w:rPr>
          <w:rFonts w:hint="eastAsia" w:ascii="仿宋_GB2312" w:hAnsi="仿宋"/>
          <w:color w:val="auto"/>
          <w:szCs w:val="32"/>
          <w:lang w:eastAsia="zh-CN"/>
        </w:rPr>
        <w:t>从决算</w:t>
      </w:r>
      <w:r>
        <w:rPr>
          <w:rFonts w:hint="eastAsia" w:ascii="仿宋_GB2312" w:hAnsi="仿宋" w:eastAsia="仿宋_GB2312"/>
          <w:color w:val="auto"/>
          <w:sz w:val="32"/>
          <w:szCs w:val="32"/>
        </w:rPr>
        <w:t>单位构成看，</w:t>
      </w:r>
      <w:r>
        <w:rPr>
          <w:rFonts w:hint="eastAsia" w:ascii="仿宋_GB2312" w:hAnsi="仿宋" w:cs="仿宋"/>
          <w:bCs/>
          <w:color w:val="auto"/>
          <w:sz w:val="32"/>
          <w:szCs w:val="32"/>
          <w:lang w:eastAsia="zh-CN"/>
        </w:rPr>
        <w:t>黄山市妇女联合会</w:t>
      </w:r>
      <w:r>
        <w:rPr>
          <w:rFonts w:ascii="仿宋_GB2312" w:hAnsi="仿宋" w:eastAsia="仿宋_GB2312"/>
          <w:color w:val="auto"/>
          <w:sz w:val="32"/>
          <w:szCs w:val="32"/>
        </w:rPr>
        <w:t>202</w:t>
      </w:r>
      <w:r>
        <w:rPr>
          <w:rFonts w:hint="eastAsia" w:ascii="仿宋_GB2312" w:hAnsi="仿宋"/>
          <w:color w:val="auto"/>
          <w:sz w:val="32"/>
          <w:szCs w:val="32"/>
          <w:lang w:val="en-US" w:eastAsia="zh-CN"/>
        </w:rPr>
        <w:t>3</w:t>
      </w:r>
      <w:r>
        <w:rPr>
          <w:rFonts w:hint="eastAsia" w:ascii="仿宋_GB2312" w:hAnsi="仿宋" w:eastAsia="仿宋_GB2312"/>
          <w:color w:val="auto"/>
          <w:sz w:val="32"/>
          <w:szCs w:val="32"/>
        </w:rPr>
        <w:t>年度部门</w:t>
      </w:r>
      <w:r>
        <w:rPr>
          <w:rFonts w:hint="eastAsia" w:ascii="仿宋_GB2312" w:hAnsi="仿宋"/>
          <w:color w:val="auto"/>
          <w:szCs w:val="32"/>
          <w:lang w:eastAsia="zh-CN"/>
        </w:rPr>
        <w:t>决算</w:t>
      </w:r>
      <w:r>
        <w:rPr>
          <w:rFonts w:hint="eastAsia" w:ascii="仿宋_GB2312" w:hAnsi="仿宋" w:eastAsia="仿宋_GB2312"/>
          <w:color w:val="auto"/>
          <w:sz w:val="32"/>
          <w:szCs w:val="32"/>
        </w:rPr>
        <w:t>仅包括</w:t>
      </w:r>
      <w:r>
        <w:rPr>
          <w:rFonts w:hint="eastAsia" w:ascii="仿宋_GB2312" w:hAnsi="仿宋"/>
          <w:color w:val="auto"/>
          <w:sz w:val="32"/>
          <w:szCs w:val="32"/>
          <w:lang w:eastAsia="zh-CN"/>
        </w:rPr>
        <w:t>局</w:t>
      </w:r>
      <w:r>
        <w:rPr>
          <w:rFonts w:hint="eastAsia" w:ascii="仿宋_GB2312" w:hAnsi="仿宋" w:eastAsia="仿宋_GB2312"/>
          <w:color w:val="auto"/>
          <w:sz w:val="32"/>
          <w:szCs w:val="32"/>
        </w:rPr>
        <w:t>本级</w:t>
      </w:r>
      <w:r>
        <w:rPr>
          <w:rFonts w:hint="eastAsia" w:ascii="仿宋_GB2312" w:hAnsi="仿宋"/>
          <w:color w:val="auto"/>
          <w:szCs w:val="32"/>
          <w:lang w:eastAsia="zh-CN"/>
        </w:rPr>
        <w:t>决算</w:t>
      </w:r>
      <w:r>
        <w:rPr>
          <w:rFonts w:hint="eastAsia" w:ascii="仿宋_GB2312" w:hAnsi="仿宋" w:eastAsia="仿宋_GB2312"/>
          <w:color w:val="auto"/>
          <w:sz w:val="32"/>
          <w:szCs w:val="32"/>
        </w:rPr>
        <w:t>，无其他下属单位</w:t>
      </w:r>
      <w:r>
        <w:rPr>
          <w:rFonts w:hint="eastAsia" w:ascii="仿宋_GB2312" w:hAnsi="仿宋"/>
          <w:color w:val="auto"/>
          <w:szCs w:val="32"/>
          <w:lang w:eastAsia="zh-CN"/>
        </w:rPr>
        <w:t>决算</w:t>
      </w:r>
      <w:r>
        <w:rPr>
          <w:rFonts w:hint="eastAsia" w:ascii="仿宋_GB2312" w:hAnsi="仿宋" w:eastAsia="仿宋_GB2312"/>
          <w:color w:val="auto"/>
          <w:sz w:val="32"/>
          <w:szCs w:val="32"/>
        </w:rPr>
        <w:t>。</w:t>
      </w:r>
    </w:p>
    <w:tbl>
      <w:tblPr>
        <w:tblStyle w:val="5"/>
        <w:tblW w:w="0" w:type="auto"/>
        <w:tblInd w:w="828" w:type="dxa"/>
        <w:shd w:val="clear" w:color="auto" w:fill="FFFFFF"/>
        <w:tblLayout w:type="fixed"/>
        <w:tblCellMar>
          <w:top w:w="0" w:type="dxa"/>
          <w:left w:w="0" w:type="dxa"/>
          <w:bottom w:w="0" w:type="dxa"/>
          <w:right w:w="0" w:type="dxa"/>
        </w:tblCellMar>
      </w:tblPr>
      <w:tblGrid>
        <w:gridCol w:w="1389"/>
        <w:gridCol w:w="5837"/>
      </w:tblGrid>
      <w:tr>
        <w:tblPrEx>
          <w:shd w:val="clear" w:color="auto" w:fill="FFFFFF"/>
          <w:tblCellMar>
            <w:top w:w="0" w:type="dxa"/>
            <w:left w:w="0" w:type="dxa"/>
            <w:bottom w:w="0" w:type="dxa"/>
            <w:right w:w="0" w:type="dxa"/>
          </w:tblCellMar>
        </w:tblPrEx>
        <w:trPr>
          <w:trHeight w:val="397" w:hRule="exact"/>
        </w:trPr>
        <w:tc>
          <w:tcPr>
            <w:tcW w:w="138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olor w:val="auto"/>
                <w:sz w:val="22"/>
                <w:szCs w:val="22"/>
              </w:rPr>
            </w:pPr>
            <w:r>
              <w:rPr>
                <w:rFonts w:hint="eastAsia" w:ascii="宋体" w:hAnsi="宋体"/>
                <w:color w:val="auto"/>
                <w:sz w:val="22"/>
                <w:szCs w:val="22"/>
              </w:rPr>
              <w:t>序号</w:t>
            </w:r>
          </w:p>
        </w:tc>
        <w:tc>
          <w:tcPr>
            <w:tcW w:w="583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olor w:val="auto"/>
                <w:sz w:val="22"/>
                <w:szCs w:val="22"/>
              </w:rPr>
            </w:pPr>
            <w:r>
              <w:rPr>
                <w:rFonts w:hint="eastAsia" w:ascii="宋体" w:hAnsi="宋体"/>
                <w:color w:val="auto"/>
                <w:sz w:val="22"/>
                <w:szCs w:val="22"/>
              </w:rPr>
              <w:t>单位名称</w:t>
            </w:r>
          </w:p>
        </w:tc>
      </w:tr>
      <w:tr>
        <w:tblPrEx>
          <w:shd w:val="clear" w:color="auto" w:fill="FFFFFF"/>
          <w:tblCellMar>
            <w:top w:w="0" w:type="dxa"/>
            <w:left w:w="0" w:type="dxa"/>
            <w:bottom w:w="0" w:type="dxa"/>
            <w:right w:w="0" w:type="dxa"/>
          </w:tblCellMar>
        </w:tblPrEx>
        <w:trPr>
          <w:trHeight w:val="397" w:hRule="exact"/>
        </w:trPr>
        <w:tc>
          <w:tcPr>
            <w:tcW w:w="138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s="宋体"/>
                <w:color w:val="auto"/>
                <w:sz w:val="22"/>
                <w:szCs w:val="22"/>
              </w:rPr>
            </w:pPr>
            <w:r>
              <w:rPr>
                <w:rFonts w:hint="eastAsia" w:ascii="宋体" w:hAnsi="宋体"/>
                <w:color w:val="auto"/>
                <w:sz w:val="22"/>
                <w:szCs w:val="22"/>
              </w:rPr>
              <w:t>1</w:t>
            </w:r>
          </w:p>
        </w:tc>
        <w:tc>
          <w:tcPr>
            <w:tcW w:w="583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rPr>
                <w:rFonts w:hint="eastAsia" w:ascii="宋体" w:hAnsi="宋体"/>
                <w:color w:val="auto"/>
                <w:sz w:val="22"/>
                <w:szCs w:val="22"/>
              </w:rPr>
            </w:pPr>
            <w:r>
              <w:rPr>
                <w:rFonts w:hint="eastAsia" w:ascii="仿宋_GB2312" w:hAnsi="仿宋" w:cs="仿宋"/>
                <w:bCs/>
                <w:color w:val="auto"/>
                <w:sz w:val="22"/>
                <w:szCs w:val="22"/>
                <w:lang w:eastAsia="zh-CN"/>
              </w:rPr>
              <w:t>黄山市妇女联合会</w:t>
            </w:r>
          </w:p>
        </w:tc>
      </w:tr>
    </w:tbl>
    <w:p>
      <w:pPr>
        <w:ind w:firstLine="640" w:firstLineChars="200"/>
        <w:rPr>
          <w:rFonts w:hint="eastAsia" w:ascii="黑体" w:hAnsi="黑体" w:eastAsia="黑体"/>
          <w:color w:val="auto"/>
          <w:szCs w:val="32"/>
        </w:rPr>
      </w:pPr>
      <w:r>
        <w:rPr>
          <w:rFonts w:hint="eastAsia" w:ascii="黑体" w:hAnsi="黑体" w:eastAsia="黑体"/>
          <w:color w:val="auto"/>
          <w:szCs w:val="32"/>
        </w:rPr>
        <w:t xml:space="preserve">第二部分 </w:t>
      </w:r>
      <w:r>
        <w:rPr>
          <w:rFonts w:hint="eastAsia" w:ascii="黑体" w:hAnsi="黑体" w:eastAsia="黑体"/>
          <w:color w:val="auto"/>
          <w:szCs w:val="32"/>
          <w:lang w:eastAsia="zh-CN"/>
        </w:rPr>
        <w:t>黄山市妇女联合会202</w:t>
      </w:r>
      <w:r>
        <w:rPr>
          <w:rFonts w:hint="eastAsia" w:ascii="黑体" w:hAnsi="黑体" w:eastAsia="黑体"/>
          <w:color w:val="auto"/>
          <w:szCs w:val="32"/>
          <w:lang w:val="en-US" w:eastAsia="zh-CN"/>
        </w:rPr>
        <w:t>3</w:t>
      </w:r>
      <w:r>
        <w:rPr>
          <w:rFonts w:hint="eastAsia" w:ascii="黑体" w:hAnsi="黑体" w:eastAsia="黑体"/>
          <w:color w:val="auto"/>
          <w:szCs w:val="32"/>
        </w:rPr>
        <w:t>年度</w:t>
      </w:r>
      <w:r>
        <w:rPr>
          <w:rFonts w:hint="eastAsia" w:ascii="黑体" w:hAnsi="黑体" w:eastAsia="黑体"/>
          <w:color w:val="auto"/>
          <w:szCs w:val="32"/>
          <w:lang w:eastAsia="zh-CN"/>
        </w:rPr>
        <w:t>部门</w:t>
      </w:r>
      <w:r>
        <w:rPr>
          <w:rFonts w:hint="eastAsia" w:ascii="黑体" w:hAnsi="黑体" w:eastAsia="黑体"/>
          <w:color w:val="auto"/>
          <w:szCs w:val="32"/>
        </w:rPr>
        <w:t>决算表</w:t>
      </w:r>
    </w:p>
    <w:tbl>
      <w:tblPr>
        <w:tblStyle w:val="5"/>
        <w:tblW w:w="9053" w:type="dxa"/>
        <w:tblInd w:w="0" w:type="dxa"/>
        <w:tblLayout w:type="fixed"/>
        <w:tblCellMar>
          <w:top w:w="0" w:type="dxa"/>
          <w:left w:w="0" w:type="dxa"/>
          <w:bottom w:w="0" w:type="dxa"/>
          <w:right w:w="0" w:type="dxa"/>
        </w:tblCellMar>
      </w:tblPr>
      <w:tblGrid>
        <w:gridCol w:w="2853"/>
        <w:gridCol w:w="735"/>
        <w:gridCol w:w="1047"/>
        <w:gridCol w:w="2658"/>
        <w:gridCol w:w="810"/>
        <w:gridCol w:w="950"/>
      </w:tblGrid>
      <w:tr>
        <w:tblPrEx>
          <w:tblCellMar>
            <w:top w:w="0" w:type="dxa"/>
            <w:left w:w="0" w:type="dxa"/>
            <w:bottom w:w="0" w:type="dxa"/>
            <w:right w:w="0" w:type="dxa"/>
          </w:tblCellMar>
        </w:tblPrEx>
        <w:trPr>
          <w:trHeight w:val="557" w:hRule="atLeast"/>
        </w:trPr>
        <w:tc>
          <w:tcPr>
            <w:tcW w:w="9053" w:type="dxa"/>
            <w:gridSpan w:val="6"/>
            <w:tcBorders>
              <w:top w:val="nil"/>
              <w:left w:val="nil"/>
              <w:bottom w:val="nil"/>
              <w:right w:val="nil"/>
            </w:tcBorders>
            <w:noWrap w:val="0"/>
            <w:tcMar>
              <w:top w:w="12" w:type="dxa"/>
              <w:left w:w="12" w:type="dxa"/>
              <w:right w:w="12" w:type="dxa"/>
            </w:tcMar>
            <w:vAlign w:val="bottom"/>
          </w:tcPr>
          <w:p>
            <w:pPr>
              <w:ind w:firstLine="600" w:firstLineChars="200"/>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30"/>
                <w:szCs w:val="30"/>
                <w:u w:val="none"/>
                <w:lang w:val="en-US" w:eastAsia="zh-CN" w:bidi="ar"/>
              </w:rPr>
              <w:t>收入支出决算总表</w:t>
            </w:r>
          </w:p>
        </w:tc>
      </w:tr>
      <w:tr>
        <w:tblPrEx>
          <w:tblCellMar>
            <w:top w:w="0" w:type="dxa"/>
            <w:left w:w="0" w:type="dxa"/>
            <w:bottom w:w="0" w:type="dxa"/>
            <w:right w:w="0" w:type="dxa"/>
          </w:tblCellMar>
        </w:tblPrEx>
        <w:trPr>
          <w:trHeight w:val="477" w:hRule="atLeast"/>
        </w:trPr>
        <w:tc>
          <w:tcPr>
            <w:tcW w:w="2853"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0"/>
                <w:szCs w:val="20"/>
                <w:u w:val="none"/>
              </w:rPr>
            </w:pPr>
          </w:p>
        </w:tc>
        <w:tc>
          <w:tcPr>
            <w:tcW w:w="735"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0"/>
                <w:szCs w:val="20"/>
                <w:u w:val="none"/>
              </w:rPr>
            </w:pPr>
          </w:p>
        </w:tc>
        <w:tc>
          <w:tcPr>
            <w:tcW w:w="1047"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0"/>
                <w:szCs w:val="20"/>
                <w:u w:val="none"/>
              </w:rPr>
            </w:pPr>
          </w:p>
        </w:tc>
        <w:tc>
          <w:tcPr>
            <w:tcW w:w="4418" w:type="dxa"/>
            <w:gridSpan w:val="3"/>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公开01表</w:t>
            </w:r>
          </w:p>
        </w:tc>
      </w:tr>
      <w:tr>
        <w:tblPrEx>
          <w:tblCellMar>
            <w:top w:w="0" w:type="dxa"/>
            <w:left w:w="0" w:type="dxa"/>
            <w:bottom w:w="0" w:type="dxa"/>
            <w:right w:w="0" w:type="dxa"/>
          </w:tblCellMar>
        </w:tblPrEx>
        <w:trPr>
          <w:trHeight w:val="477" w:hRule="atLeast"/>
        </w:trPr>
        <w:tc>
          <w:tcPr>
            <w:tcW w:w="4635" w:type="dxa"/>
            <w:gridSpan w:val="3"/>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w:t>
            </w:r>
            <w:r>
              <w:rPr>
                <w:rFonts w:hint="eastAsia" w:ascii="仿宋_GB2312" w:hAnsi="仿宋" w:cs="仿宋"/>
                <w:bCs/>
                <w:color w:val="auto"/>
                <w:sz w:val="20"/>
                <w:szCs w:val="20"/>
                <w:lang w:eastAsia="zh-CN"/>
              </w:rPr>
              <w:t>黄山市妇女联合会</w:t>
            </w:r>
          </w:p>
        </w:tc>
        <w:tc>
          <w:tcPr>
            <w:tcW w:w="4418" w:type="dxa"/>
            <w:gridSpan w:val="3"/>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tblCellMar>
            <w:top w:w="0" w:type="dxa"/>
            <w:left w:w="0" w:type="dxa"/>
            <w:bottom w:w="0" w:type="dxa"/>
            <w:right w:w="0" w:type="dxa"/>
          </w:tblCellMar>
        </w:tblPrEx>
        <w:trPr>
          <w:trHeight w:val="483" w:hRule="atLeast"/>
        </w:trPr>
        <w:tc>
          <w:tcPr>
            <w:tcW w:w="463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收入</w:t>
            </w:r>
          </w:p>
        </w:tc>
        <w:tc>
          <w:tcPr>
            <w:tcW w:w="4418" w:type="dxa"/>
            <w:gridSpan w:val="3"/>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支出</w:t>
            </w:r>
          </w:p>
        </w:tc>
      </w:tr>
      <w:tr>
        <w:tblPrEx>
          <w:tblCellMar>
            <w:top w:w="0" w:type="dxa"/>
            <w:left w:w="0" w:type="dxa"/>
            <w:bottom w:w="0" w:type="dxa"/>
            <w:right w:w="0" w:type="dxa"/>
          </w:tblCellMar>
        </w:tblPrEx>
        <w:trPr>
          <w:trHeight w:val="536"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w:t>
            </w: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行次</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行次</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r>
      <w:tr>
        <w:tblPrEx>
          <w:tblCellMar>
            <w:top w:w="0" w:type="dxa"/>
            <w:left w:w="0" w:type="dxa"/>
            <w:bottom w:w="0" w:type="dxa"/>
            <w:right w:w="0" w:type="dxa"/>
          </w:tblCellMar>
        </w:tblPrEx>
        <w:trPr>
          <w:trHeight w:val="443"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tblPrEx>
          <w:tblCellMar>
            <w:top w:w="0" w:type="dxa"/>
            <w:left w:w="0" w:type="dxa"/>
            <w:bottom w:w="0" w:type="dxa"/>
            <w:right w:w="0" w:type="dxa"/>
          </w:tblCellMar>
        </w:tblPrEx>
        <w:trPr>
          <w:trHeight w:val="457"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一、一般公共预算财政拨款收入</w:t>
            </w: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554.14</w:t>
            </w: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一、一般公共服务支出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349.09</w:t>
            </w:r>
          </w:p>
        </w:tc>
      </w:tr>
      <w:tr>
        <w:tblPrEx>
          <w:tblCellMar>
            <w:top w:w="0" w:type="dxa"/>
            <w:left w:w="0" w:type="dxa"/>
            <w:bottom w:w="0" w:type="dxa"/>
            <w:right w:w="0" w:type="dxa"/>
          </w:tblCellMar>
        </w:tblPrEx>
        <w:trPr>
          <w:trHeight w:val="457"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二、政府性基金预算财政拨款收入</w:t>
            </w: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二、外交支出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36</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43"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三、国有资本经营预算财政拨款收入</w:t>
            </w: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三、国防支出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37</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55"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四、上级补助收入</w:t>
            </w: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四、公共安全支出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83"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五、事业收入</w:t>
            </w: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五、教育支出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39</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110.54</w:t>
            </w:r>
          </w:p>
        </w:tc>
      </w:tr>
      <w:tr>
        <w:tblPrEx>
          <w:tblCellMar>
            <w:top w:w="0" w:type="dxa"/>
            <w:left w:w="0" w:type="dxa"/>
            <w:bottom w:w="0" w:type="dxa"/>
            <w:right w:w="0" w:type="dxa"/>
          </w:tblCellMar>
        </w:tblPrEx>
        <w:trPr>
          <w:trHeight w:val="395"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六、经营收入</w:t>
            </w: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六、科学技术支出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55"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七、附属单位上缴收入</w:t>
            </w: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七、文化旅游体育与传媒支出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41</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43"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八、其他收入</w:t>
            </w: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34.80</w:t>
            </w: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八、社会保障和就业支出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42</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97.25</w:t>
            </w:r>
          </w:p>
        </w:tc>
      </w:tr>
      <w:tr>
        <w:tblPrEx>
          <w:tblCellMar>
            <w:top w:w="0" w:type="dxa"/>
            <w:left w:w="0" w:type="dxa"/>
            <w:bottom w:w="0" w:type="dxa"/>
            <w:right w:w="0" w:type="dxa"/>
          </w:tblCellMar>
        </w:tblPrEx>
        <w:trPr>
          <w:trHeight w:val="443"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九、卫生健康支出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9.94</w:t>
            </w:r>
          </w:p>
        </w:tc>
      </w:tr>
      <w:tr>
        <w:tblPrEx>
          <w:tblCellMar>
            <w:top w:w="0" w:type="dxa"/>
            <w:left w:w="0" w:type="dxa"/>
            <w:bottom w:w="0" w:type="dxa"/>
            <w:right w:w="0" w:type="dxa"/>
          </w:tblCellMar>
        </w:tblPrEx>
        <w:trPr>
          <w:trHeight w:val="455"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十、节能环保支出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44</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91"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十一、城乡社区支出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45</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43"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十二、农林水支出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07"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十三、交通运输支出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47</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43"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十四、资源勘探工业信息等支出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19"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十五、商业服务业等支出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49</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31"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十六、金融支出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59"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十七、援助其他地区支出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51</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31"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十八、自然资源海洋气象等支出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31"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十九、住房保障支出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53</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17.41</w:t>
            </w:r>
          </w:p>
        </w:tc>
      </w:tr>
      <w:tr>
        <w:tblPrEx>
          <w:tblCellMar>
            <w:top w:w="0" w:type="dxa"/>
            <w:left w:w="0" w:type="dxa"/>
            <w:bottom w:w="0" w:type="dxa"/>
            <w:right w:w="0" w:type="dxa"/>
          </w:tblCellMar>
        </w:tblPrEx>
        <w:trPr>
          <w:trHeight w:val="407"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二十、粮油物资储备支出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54</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07"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二十一、国有资本经营预算支出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55</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47"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二十二、灾害防治及应急管理支出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56</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81"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二十三、其他支出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21"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二十四、债务还本支出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58</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33"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二十五、债务付息支出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59</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45"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二十六、抗疫特别国债安排的支出</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93"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本年收入合计</w:t>
            </w: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588.94</w:t>
            </w: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本年支出合计</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61</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584.22</w:t>
            </w:r>
          </w:p>
        </w:tc>
      </w:tr>
      <w:tr>
        <w:tblPrEx>
          <w:tblCellMar>
            <w:top w:w="0" w:type="dxa"/>
            <w:left w:w="0" w:type="dxa"/>
            <w:bottom w:w="0" w:type="dxa"/>
            <w:right w:w="0" w:type="dxa"/>
          </w:tblCellMar>
        </w:tblPrEx>
        <w:trPr>
          <w:trHeight w:val="419"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使用非财政拨款结余</w:t>
            </w: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结余分配</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62</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505"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年初结转和结余</w:t>
            </w: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年末结转和结余</w:t>
            </w: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63</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8.06</w:t>
            </w:r>
          </w:p>
        </w:tc>
      </w:tr>
      <w:tr>
        <w:tblPrEx>
          <w:tblCellMar>
            <w:top w:w="0" w:type="dxa"/>
            <w:left w:w="0" w:type="dxa"/>
            <w:bottom w:w="0" w:type="dxa"/>
            <w:right w:w="0" w:type="dxa"/>
          </w:tblCellMar>
        </w:tblPrEx>
        <w:trPr>
          <w:trHeight w:val="479" w:hRule="atLeast"/>
        </w:trPr>
        <w:tc>
          <w:tcPr>
            <w:tcW w:w="285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73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104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658"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81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64</w:t>
            </w:r>
          </w:p>
        </w:tc>
        <w:tc>
          <w:tcPr>
            <w:tcW w:w="950" w:type="dxa"/>
            <w:tcBorders>
              <w:top w:val="nil"/>
              <w:left w:val="nil"/>
              <w:bottom w:val="single" w:color="000000" w:sz="4" w:space="0"/>
              <w:right w:val="single" w:color="000000" w:sz="8"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37" w:hRule="atLeast"/>
        </w:trPr>
        <w:tc>
          <w:tcPr>
            <w:tcW w:w="2853"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总计</w:t>
            </w:r>
          </w:p>
        </w:tc>
        <w:tc>
          <w:tcPr>
            <w:tcW w:w="735"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1047"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592.27</w:t>
            </w:r>
          </w:p>
        </w:tc>
        <w:tc>
          <w:tcPr>
            <w:tcW w:w="2658"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总计</w:t>
            </w:r>
          </w:p>
        </w:tc>
        <w:tc>
          <w:tcPr>
            <w:tcW w:w="810"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65</w:t>
            </w:r>
          </w:p>
        </w:tc>
        <w:tc>
          <w:tcPr>
            <w:tcW w:w="950"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592.27</w:t>
            </w:r>
          </w:p>
        </w:tc>
      </w:tr>
      <w:tr>
        <w:tblPrEx>
          <w:tblCellMar>
            <w:top w:w="0" w:type="dxa"/>
            <w:left w:w="0" w:type="dxa"/>
            <w:bottom w:w="0" w:type="dxa"/>
            <w:right w:w="0" w:type="dxa"/>
          </w:tblCellMar>
        </w:tblPrEx>
        <w:trPr>
          <w:trHeight w:val="838" w:hRule="atLeast"/>
        </w:trPr>
        <w:tc>
          <w:tcPr>
            <w:tcW w:w="9053" w:type="dxa"/>
            <w:gridSpan w:val="6"/>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注：本表反映部门本年度的总收支和年末结转结余情况；本套报表金额单位转换成万元时，因四舍五入可能存在尾数误差。</w:t>
            </w:r>
          </w:p>
        </w:tc>
      </w:tr>
    </w:tbl>
    <w:p>
      <w:pPr>
        <w:ind w:firstLine="640" w:firstLineChars="200"/>
        <w:jc w:val="center"/>
        <w:rPr>
          <w:rFonts w:hint="eastAsia" w:ascii="黑体" w:hAnsi="黑体" w:eastAsia="黑体"/>
          <w:color w:val="auto"/>
          <w:szCs w:val="32"/>
        </w:rPr>
      </w:pPr>
      <w:r>
        <w:rPr>
          <w:rFonts w:hint="eastAsia" w:ascii="黑体" w:hAnsi="黑体" w:eastAsia="黑体"/>
          <w:color w:val="auto"/>
          <w:szCs w:val="32"/>
        </w:rPr>
        <w:t>收入决算表</w:t>
      </w:r>
    </w:p>
    <w:tbl>
      <w:tblPr>
        <w:tblStyle w:val="5"/>
        <w:tblW w:w="11394" w:type="dxa"/>
        <w:tblInd w:w="0" w:type="dxa"/>
        <w:tblLayout w:type="fixed"/>
        <w:tblCellMar>
          <w:top w:w="0" w:type="dxa"/>
          <w:left w:w="0" w:type="dxa"/>
          <w:bottom w:w="0" w:type="dxa"/>
          <w:right w:w="0" w:type="dxa"/>
        </w:tblCellMar>
      </w:tblPr>
      <w:tblGrid>
        <w:gridCol w:w="400"/>
        <w:gridCol w:w="206"/>
        <w:gridCol w:w="187"/>
        <w:gridCol w:w="77"/>
        <w:gridCol w:w="264"/>
        <w:gridCol w:w="1013"/>
        <w:gridCol w:w="873"/>
        <w:gridCol w:w="955"/>
        <w:gridCol w:w="832"/>
        <w:gridCol w:w="736"/>
        <w:gridCol w:w="292"/>
        <w:gridCol w:w="595"/>
        <w:gridCol w:w="818"/>
        <w:gridCol w:w="804"/>
        <w:gridCol w:w="1078"/>
        <w:gridCol w:w="2264"/>
      </w:tblGrid>
      <w:tr>
        <w:tblPrEx>
          <w:tblCellMar>
            <w:top w:w="0" w:type="dxa"/>
            <w:left w:w="0" w:type="dxa"/>
            <w:bottom w:w="0" w:type="dxa"/>
            <w:right w:w="0" w:type="dxa"/>
          </w:tblCellMar>
        </w:tblPrEx>
        <w:trPr>
          <w:gridAfter w:val="1"/>
          <w:wAfter w:w="2264" w:type="dxa"/>
          <w:trHeight w:val="440" w:hRule="atLeast"/>
        </w:trPr>
        <w:tc>
          <w:tcPr>
            <w:tcW w:w="606"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b w:val="0"/>
                <w:bCs/>
                <w:color w:val="auto"/>
                <w:sz w:val="20"/>
                <w:szCs w:val="20"/>
                <w:lang w:val="en-US" w:eastAsia="zh-CN"/>
              </w:rPr>
            </w:pPr>
          </w:p>
        </w:tc>
        <w:tc>
          <w:tcPr>
            <w:tcW w:w="264"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6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1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7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5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3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28"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9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1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882"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公开02表</w:t>
            </w:r>
          </w:p>
        </w:tc>
      </w:tr>
      <w:tr>
        <w:tblPrEx>
          <w:tblCellMar>
            <w:top w:w="0" w:type="dxa"/>
            <w:left w:w="0" w:type="dxa"/>
            <w:bottom w:w="0" w:type="dxa"/>
            <w:right w:w="0" w:type="dxa"/>
          </w:tblCellMar>
        </w:tblPrEx>
        <w:trPr>
          <w:gridAfter w:val="1"/>
          <w:wAfter w:w="2264" w:type="dxa"/>
          <w:trHeight w:val="441" w:hRule="atLeast"/>
        </w:trPr>
        <w:tc>
          <w:tcPr>
            <w:tcW w:w="7248" w:type="dxa"/>
            <w:gridSpan w:val="13"/>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r>
              <w:rPr>
                <w:rFonts w:hint="eastAsia" w:ascii="宋体" w:hAnsi="宋体" w:eastAsia="宋体" w:cs="宋体"/>
                <w:i w:val="0"/>
                <w:color w:val="auto"/>
                <w:kern w:val="0"/>
                <w:sz w:val="20"/>
                <w:szCs w:val="20"/>
                <w:u w:val="none"/>
                <w:lang w:val="en-US" w:eastAsia="zh-CN" w:bidi="ar"/>
              </w:rPr>
              <w:t>部门：</w:t>
            </w:r>
            <w:r>
              <w:rPr>
                <w:rFonts w:hint="eastAsia" w:ascii="仿宋_GB2312" w:hAnsi="仿宋" w:cs="仿宋"/>
                <w:bCs/>
                <w:color w:val="auto"/>
                <w:sz w:val="20"/>
                <w:szCs w:val="20"/>
                <w:lang w:eastAsia="zh-CN"/>
              </w:rPr>
              <w:t>黄山市妇女联合会</w:t>
            </w:r>
          </w:p>
        </w:tc>
        <w:tc>
          <w:tcPr>
            <w:tcW w:w="1882"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tblCellMar>
            <w:top w:w="0" w:type="dxa"/>
            <w:left w:w="0" w:type="dxa"/>
            <w:bottom w:w="0" w:type="dxa"/>
            <w:right w:w="0" w:type="dxa"/>
          </w:tblCellMar>
        </w:tblPrEx>
        <w:trPr>
          <w:gridAfter w:val="1"/>
          <w:wAfter w:w="2264" w:type="dxa"/>
          <w:trHeight w:val="235" w:hRule="atLeast"/>
        </w:trPr>
        <w:tc>
          <w:tcPr>
            <w:tcW w:w="1134" w:type="dxa"/>
            <w:gridSpan w:val="5"/>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013"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873"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本年收入合计</w:t>
            </w:r>
          </w:p>
        </w:tc>
        <w:tc>
          <w:tcPr>
            <w:tcW w:w="95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财政拨款收入</w:t>
            </w:r>
          </w:p>
        </w:tc>
        <w:tc>
          <w:tcPr>
            <w:tcW w:w="832"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上级补助收入</w:t>
            </w:r>
          </w:p>
        </w:tc>
        <w:tc>
          <w:tcPr>
            <w:tcW w:w="1623" w:type="dxa"/>
            <w:gridSpan w:val="3"/>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事业收入</w:t>
            </w:r>
          </w:p>
        </w:tc>
        <w:tc>
          <w:tcPr>
            <w:tcW w:w="818"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经营收入</w:t>
            </w:r>
          </w:p>
        </w:tc>
        <w:tc>
          <w:tcPr>
            <w:tcW w:w="804"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附属单位上缴收入</w:t>
            </w:r>
          </w:p>
        </w:tc>
        <w:tc>
          <w:tcPr>
            <w:tcW w:w="1078"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其他收入</w:t>
            </w:r>
          </w:p>
        </w:tc>
      </w:tr>
      <w:tr>
        <w:tblPrEx>
          <w:tblCellMar>
            <w:top w:w="0" w:type="dxa"/>
            <w:left w:w="0" w:type="dxa"/>
            <w:bottom w:w="0" w:type="dxa"/>
            <w:right w:w="0" w:type="dxa"/>
          </w:tblCellMar>
        </w:tblPrEx>
        <w:trPr>
          <w:gridAfter w:val="1"/>
          <w:wAfter w:w="2264" w:type="dxa"/>
          <w:trHeight w:val="235"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1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7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5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32"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36"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小计</w:t>
            </w:r>
          </w:p>
        </w:tc>
        <w:tc>
          <w:tcPr>
            <w:tcW w:w="887"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其中：教育收费</w:t>
            </w:r>
          </w:p>
        </w:tc>
        <w:tc>
          <w:tcPr>
            <w:tcW w:w="8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ind w:right="1363" w:rightChars="426"/>
              <w:jc w:val="center"/>
              <w:rPr>
                <w:rFonts w:hint="eastAsia" w:ascii="宋体" w:hAnsi="宋体" w:eastAsia="宋体" w:cs="宋体"/>
                <w:i w:val="0"/>
                <w:color w:val="auto"/>
                <w:sz w:val="20"/>
                <w:szCs w:val="20"/>
                <w:u w:val="none"/>
              </w:rPr>
            </w:pPr>
          </w:p>
        </w:tc>
        <w:tc>
          <w:tcPr>
            <w:tcW w:w="107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235"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1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7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5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32"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3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87"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ind w:right="1363" w:rightChars="426"/>
              <w:jc w:val="center"/>
              <w:rPr>
                <w:rFonts w:hint="eastAsia" w:ascii="宋体" w:hAnsi="宋体" w:eastAsia="宋体" w:cs="宋体"/>
                <w:i w:val="0"/>
                <w:color w:val="auto"/>
                <w:sz w:val="20"/>
                <w:szCs w:val="20"/>
                <w:u w:val="none"/>
              </w:rPr>
            </w:pPr>
          </w:p>
        </w:tc>
        <w:tc>
          <w:tcPr>
            <w:tcW w:w="107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51" w:hRule="atLeast"/>
        </w:trPr>
        <w:tc>
          <w:tcPr>
            <w:tcW w:w="1134" w:type="dxa"/>
            <w:gridSpan w:val="5"/>
            <w:vMerge w:val="continue"/>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13" w:type="dxa"/>
            <w:vMerge w:val="continue"/>
            <w:tcBorders>
              <w:top w:val="single" w:color="000000" w:sz="4" w:space="0"/>
              <w:left w:val="nil"/>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73" w:type="dxa"/>
            <w:vMerge w:val="continue"/>
            <w:tcBorders>
              <w:top w:val="single" w:color="000000" w:sz="4" w:space="0"/>
              <w:left w:val="nil"/>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55" w:type="dxa"/>
            <w:vMerge w:val="continue"/>
            <w:tcBorders>
              <w:top w:val="single" w:color="000000" w:sz="4" w:space="0"/>
              <w:left w:val="nil"/>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32" w:type="dxa"/>
            <w:vMerge w:val="continue"/>
            <w:tcBorders>
              <w:top w:val="single" w:color="000000" w:sz="4" w:space="0"/>
              <w:left w:val="nil"/>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36" w:type="dxa"/>
            <w:vMerge w:val="continue"/>
            <w:tcBorders>
              <w:top w:val="nil"/>
              <w:left w:val="nil"/>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87" w:type="dxa"/>
            <w:gridSpan w:val="2"/>
            <w:vMerge w:val="continue"/>
            <w:tcBorders>
              <w:top w:val="nil"/>
              <w:left w:val="nil"/>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18" w:type="dxa"/>
            <w:vMerge w:val="continue"/>
            <w:tcBorders>
              <w:top w:val="single" w:color="000000" w:sz="4" w:space="0"/>
              <w:left w:val="nil"/>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04" w:type="dxa"/>
            <w:vMerge w:val="continue"/>
            <w:tcBorders>
              <w:top w:val="single" w:color="000000" w:sz="4" w:space="0"/>
              <w:left w:val="nil"/>
              <w:bottom w:val="single" w:color="auto" w:sz="4" w:space="0"/>
              <w:right w:val="single" w:color="000000" w:sz="4" w:space="0"/>
            </w:tcBorders>
            <w:noWrap w:val="0"/>
            <w:tcMar>
              <w:top w:w="12" w:type="dxa"/>
              <w:left w:w="12" w:type="dxa"/>
              <w:right w:w="12" w:type="dxa"/>
            </w:tcMar>
            <w:vAlign w:val="center"/>
          </w:tcPr>
          <w:p>
            <w:pPr>
              <w:ind w:right="1363" w:rightChars="426"/>
              <w:jc w:val="center"/>
              <w:rPr>
                <w:rFonts w:hint="eastAsia" w:ascii="宋体" w:hAnsi="宋体" w:eastAsia="宋体" w:cs="宋体"/>
                <w:i w:val="0"/>
                <w:color w:val="auto"/>
                <w:sz w:val="20"/>
                <w:szCs w:val="20"/>
                <w:u w:val="none"/>
              </w:rPr>
            </w:pPr>
          </w:p>
        </w:tc>
        <w:tc>
          <w:tcPr>
            <w:tcW w:w="1078" w:type="dxa"/>
            <w:vMerge w:val="continue"/>
            <w:tcBorders>
              <w:top w:val="single" w:color="000000" w:sz="4" w:space="0"/>
              <w:left w:val="nil"/>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539" w:hRule="atLeast"/>
        </w:trPr>
        <w:tc>
          <w:tcPr>
            <w:tcW w:w="40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类</w:t>
            </w:r>
          </w:p>
        </w:tc>
        <w:tc>
          <w:tcPr>
            <w:tcW w:w="393" w:type="dxa"/>
            <w:gridSpan w:val="2"/>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款</w:t>
            </w:r>
          </w:p>
        </w:tc>
        <w:tc>
          <w:tcPr>
            <w:tcW w:w="341" w:type="dxa"/>
            <w:gridSpan w:val="2"/>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101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8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5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8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73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887"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81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6</w:t>
            </w:r>
          </w:p>
        </w:tc>
        <w:tc>
          <w:tcPr>
            <w:tcW w:w="80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7</w:t>
            </w:r>
          </w:p>
        </w:tc>
        <w:tc>
          <w:tcPr>
            <w:tcW w:w="107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w:t>
            </w:r>
          </w:p>
        </w:tc>
      </w:tr>
      <w:tr>
        <w:tblPrEx>
          <w:tblCellMar>
            <w:top w:w="0" w:type="dxa"/>
            <w:left w:w="0" w:type="dxa"/>
            <w:bottom w:w="0" w:type="dxa"/>
            <w:right w:w="0" w:type="dxa"/>
          </w:tblCellMar>
        </w:tblPrEx>
        <w:trPr>
          <w:gridAfter w:val="1"/>
          <w:wAfter w:w="2264" w:type="dxa"/>
          <w:trHeight w:val="561" w:hRule="atLeast"/>
        </w:trPr>
        <w:tc>
          <w:tcPr>
            <w:tcW w:w="40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393"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341"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1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合计</w:t>
            </w:r>
          </w:p>
        </w:tc>
        <w:tc>
          <w:tcPr>
            <w:tcW w:w="8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588.94</w:t>
            </w:r>
          </w:p>
        </w:tc>
        <w:tc>
          <w:tcPr>
            <w:tcW w:w="95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554.14</w:t>
            </w:r>
          </w:p>
        </w:tc>
        <w:tc>
          <w:tcPr>
            <w:tcW w:w="8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b w:val="0"/>
                <w:bCs w:val="0"/>
                <w:i w:val="0"/>
                <w:color w:val="auto"/>
                <w:sz w:val="20"/>
                <w:szCs w:val="20"/>
                <w:u w:val="none"/>
              </w:rPr>
            </w:pPr>
          </w:p>
        </w:tc>
        <w:tc>
          <w:tcPr>
            <w:tcW w:w="73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b w:val="0"/>
                <w:bCs w:val="0"/>
                <w:i w:val="0"/>
                <w:color w:val="auto"/>
                <w:sz w:val="20"/>
                <w:szCs w:val="20"/>
                <w:u w:val="none"/>
              </w:rPr>
            </w:pPr>
          </w:p>
        </w:tc>
        <w:tc>
          <w:tcPr>
            <w:tcW w:w="887"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b w:val="0"/>
                <w:bCs w:val="0"/>
                <w:i w:val="0"/>
                <w:color w:val="auto"/>
                <w:sz w:val="20"/>
                <w:szCs w:val="20"/>
                <w:u w:val="none"/>
              </w:rPr>
            </w:pPr>
          </w:p>
        </w:tc>
        <w:tc>
          <w:tcPr>
            <w:tcW w:w="81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b w:val="0"/>
                <w:bCs w:val="0"/>
                <w:i w:val="0"/>
                <w:color w:val="auto"/>
                <w:sz w:val="20"/>
                <w:szCs w:val="20"/>
                <w:u w:val="none"/>
              </w:rPr>
            </w:pPr>
          </w:p>
        </w:tc>
        <w:tc>
          <w:tcPr>
            <w:tcW w:w="80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b w:val="0"/>
                <w:bCs w:val="0"/>
                <w:i w:val="0"/>
                <w:color w:val="auto"/>
                <w:sz w:val="20"/>
                <w:szCs w:val="20"/>
                <w:u w:val="none"/>
              </w:rPr>
            </w:pPr>
          </w:p>
        </w:tc>
        <w:tc>
          <w:tcPr>
            <w:tcW w:w="107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34.80</w:t>
            </w:r>
          </w:p>
        </w:tc>
      </w:tr>
      <w:tr>
        <w:tblPrEx>
          <w:tblCellMar>
            <w:top w:w="0" w:type="dxa"/>
            <w:left w:w="0" w:type="dxa"/>
            <w:bottom w:w="0" w:type="dxa"/>
            <w:right w:w="0" w:type="dxa"/>
          </w:tblCellMar>
        </w:tblPrEx>
        <w:trPr>
          <w:gridAfter w:val="1"/>
          <w:wAfter w:w="2264" w:type="dxa"/>
          <w:trHeight w:val="549" w:hRule="atLeast"/>
        </w:trPr>
        <w:tc>
          <w:tcPr>
            <w:tcW w:w="1134" w:type="dxa"/>
            <w:gridSpan w:val="5"/>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2012901</w:t>
            </w:r>
          </w:p>
        </w:tc>
        <w:tc>
          <w:tcPr>
            <w:tcW w:w="101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8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192.34</w:t>
            </w:r>
          </w:p>
        </w:tc>
        <w:tc>
          <w:tcPr>
            <w:tcW w:w="95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192.34</w:t>
            </w:r>
          </w:p>
        </w:tc>
        <w:tc>
          <w:tcPr>
            <w:tcW w:w="8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7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537" w:hRule="atLeast"/>
        </w:trPr>
        <w:tc>
          <w:tcPr>
            <w:tcW w:w="1134" w:type="dxa"/>
            <w:gridSpan w:val="5"/>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2012902</w:t>
            </w:r>
          </w:p>
        </w:tc>
        <w:tc>
          <w:tcPr>
            <w:tcW w:w="101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8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105.92</w:t>
            </w:r>
          </w:p>
        </w:tc>
        <w:tc>
          <w:tcPr>
            <w:tcW w:w="95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105.92</w:t>
            </w:r>
          </w:p>
        </w:tc>
        <w:tc>
          <w:tcPr>
            <w:tcW w:w="8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7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501" w:hRule="atLeast"/>
        </w:trPr>
        <w:tc>
          <w:tcPr>
            <w:tcW w:w="1134" w:type="dxa"/>
            <w:gridSpan w:val="5"/>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2012999</w:t>
            </w:r>
          </w:p>
        </w:tc>
        <w:tc>
          <w:tcPr>
            <w:tcW w:w="101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其他群众团体事务支出</w:t>
            </w:r>
          </w:p>
        </w:tc>
        <w:tc>
          <w:tcPr>
            <w:tcW w:w="8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55.05</w:t>
            </w:r>
          </w:p>
        </w:tc>
        <w:tc>
          <w:tcPr>
            <w:tcW w:w="95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20.25</w:t>
            </w:r>
          </w:p>
        </w:tc>
        <w:tc>
          <w:tcPr>
            <w:tcW w:w="8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7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34.80</w:t>
            </w:r>
          </w:p>
        </w:tc>
      </w:tr>
      <w:tr>
        <w:tblPrEx>
          <w:tblCellMar>
            <w:top w:w="0" w:type="dxa"/>
            <w:left w:w="0" w:type="dxa"/>
            <w:bottom w:w="0" w:type="dxa"/>
            <w:right w:w="0" w:type="dxa"/>
          </w:tblCellMar>
        </w:tblPrEx>
        <w:trPr>
          <w:gridAfter w:val="1"/>
          <w:wAfter w:w="2264" w:type="dxa"/>
          <w:trHeight w:val="537" w:hRule="atLeast"/>
        </w:trPr>
        <w:tc>
          <w:tcPr>
            <w:tcW w:w="1134" w:type="dxa"/>
            <w:gridSpan w:val="5"/>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2013699</w:t>
            </w:r>
          </w:p>
        </w:tc>
        <w:tc>
          <w:tcPr>
            <w:tcW w:w="101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其他共产党事务支出</w:t>
            </w:r>
          </w:p>
        </w:tc>
        <w:tc>
          <w:tcPr>
            <w:tcW w:w="8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95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8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7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2050201</w:t>
            </w:r>
          </w:p>
        </w:tc>
        <w:tc>
          <w:tcPr>
            <w:tcW w:w="1013"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学前教育</w:t>
            </w:r>
          </w:p>
        </w:tc>
        <w:tc>
          <w:tcPr>
            <w:tcW w:w="873"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110.54</w:t>
            </w:r>
          </w:p>
        </w:tc>
        <w:tc>
          <w:tcPr>
            <w:tcW w:w="955"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110.54</w:t>
            </w:r>
          </w:p>
        </w:tc>
        <w:tc>
          <w:tcPr>
            <w:tcW w:w="832"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78"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1013"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行政单位离退休</w:t>
            </w:r>
          </w:p>
        </w:tc>
        <w:tc>
          <w:tcPr>
            <w:tcW w:w="873"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43.99</w:t>
            </w:r>
          </w:p>
        </w:tc>
        <w:tc>
          <w:tcPr>
            <w:tcW w:w="955"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43.99</w:t>
            </w:r>
          </w:p>
        </w:tc>
        <w:tc>
          <w:tcPr>
            <w:tcW w:w="832"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78"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013"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873"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30.78</w:t>
            </w:r>
          </w:p>
        </w:tc>
        <w:tc>
          <w:tcPr>
            <w:tcW w:w="955"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30.78</w:t>
            </w:r>
          </w:p>
        </w:tc>
        <w:tc>
          <w:tcPr>
            <w:tcW w:w="832"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78"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1013"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873"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22.47</w:t>
            </w:r>
          </w:p>
        </w:tc>
        <w:tc>
          <w:tcPr>
            <w:tcW w:w="955"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22.47</w:t>
            </w:r>
          </w:p>
        </w:tc>
        <w:tc>
          <w:tcPr>
            <w:tcW w:w="832"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78"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1013"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873"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9.94</w:t>
            </w:r>
          </w:p>
        </w:tc>
        <w:tc>
          <w:tcPr>
            <w:tcW w:w="955"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9.94</w:t>
            </w:r>
          </w:p>
        </w:tc>
        <w:tc>
          <w:tcPr>
            <w:tcW w:w="832"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78"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1013"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873"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17.41</w:t>
            </w:r>
          </w:p>
        </w:tc>
        <w:tc>
          <w:tcPr>
            <w:tcW w:w="955"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17.41</w:t>
            </w:r>
          </w:p>
        </w:tc>
        <w:tc>
          <w:tcPr>
            <w:tcW w:w="832"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78"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4" w:hRule="atLeast"/>
        </w:trPr>
        <w:tc>
          <w:tcPr>
            <w:tcW w:w="11394" w:type="dxa"/>
            <w:gridSpan w:val="16"/>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注：本表反映部门本年度取得的各项收入情况。</w:t>
            </w:r>
          </w:p>
          <w:p>
            <w:pPr>
              <w:keepNext w:val="0"/>
              <w:keepLines w:val="0"/>
              <w:widowControl/>
              <w:suppressLineNumbers w:val="0"/>
              <w:jc w:val="left"/>
              <w:textAlignment w:val="center"/>
              <w:rPr>
                <w:rFonts w:hint="eastAsia" w:ascii="宋体" w:hAnsi="宋体" w:eastAsia="宋体" w:cs="宋体"/>
                <w:i w:val="0"/>
                <w:color w:val="auto"/>
                <w:sz w:val="20"/>
                <w:szCs w:val="20"/>
                <w:u w:val="none"/>
              </w:rPr>
            </w:pPr>
          </w:p>
        </w:tc>
      </w:tr>
    </w:tbl>
    <w:p>
      <w:pPr>
        <w:ind w:firstLine="640" w:firstLineChars="200"/>
        <w:jc w:val="center"/>
        <w:rPr>
          <w:rFonts w:hint="eastAsia" w:ascii="黑体" w:hAnsi="黑体" w:eastAsia="黑体"/>
          <w:color w:val="auto"/>
          <w:szCs w:val="32"/>
        </w:rPr>
      </w:pPr>
      <w:r>
        <w:rPr>
          <w:rFonts w:hint="eastAsia" w:ascii="黑体" w:hAnsi="黑体" w:eastAsia="黑体"/>
          <w:color w:val="auto"/>
          <w:szCs w:val="32"/>
        </w:rPr>
        <w:t>支出决算表</w:t>
      </w:r>
    </w:p>
    <w:tbl>
      <w:tblPr>
        <w:tblStyle w:val="5"/>
        <w:tblW w:w="9157" w:type="dxa"/>
        <w:tblInd w:w="0" w:type="dxa"/>
        <w:tblLayout w:type="fixed"/>
        <w:tblCellMar>
          <w:top w:w="0" w:type="dxa"/>
          <w:left w:w="0" w:type="dxa"/>
          <w:bottom w:w="0" w:type="dxa"/>
          <w:right w:w="0" w:type="dxa"/>
        </w:tblCellMar>
      </w:tblPr>
      <w:tblGrid>
        <w:gridCol w:w="411"/>
        <w:gridCol w:w="264"/>
        <w:gridCol w:w="195"/>
        <w:gridCol w:w="99"/>
        <w:gridCol w:w="294"/>
        <w:gridCol w:w="980"/>
        <w:gridCol w:w="1459"/>
        <w:gridCol w:w="1023"/>
        <w:gridCol w:w="1077"/>
        <w:gridCol w:w="1050"/>
        <w:gridCol w:w="1105"/>
        <w:gridCol w:w="1200"/>
      </w:tblGrid>
      <w:tr>
        <w:tblPrEx>
          <w:tblCellMar>
            <w:top w:w="0" w:type="dxa"/>
            <w:left w:w="0" w:type="dxa"/>
            <w:bottom w:w="0" w:type="dxa"/>
            <w:right w:w="0" w:type="dxa"/>
          </w:tblCellMar>
        </w:tblPrEx>
        <w:trPr>
          <w:trHeight w:val="588" w:hRule="atLeast"/>
        </w:trPr>
        <w:tc>
          <w:tcPr>
            <w:tcW w:w="675" w:type="dxa"/>
            <w:gridSpan w:val="2"/>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294"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8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459"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2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7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5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30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公开03表</w:t>
            </w:r>
          </w:p>
        </w:tc>
      </w:tr>
      <w:tr>
        <w:tblPrEx>
          <w:tblCellMar>
            <w:top w:w="0" w:type="dxa"/>
            <w:left w:w="0" w:type="dxa"/>
            <w:bottom w:w="0" w:type="dxa"/>
            <w:right w:w="0" w:type="dxa"/>
          </w:tblCellMar>
        </w:tblPrEx>
        <w:trPr>
          <w:trHeight w:val="549" w:hRule="atLeast"/>
        </w:trPr>
        <w:tc>
          <w:tcPr>
            <w:tcW w:w="6852" w:type="dxa"/>
            <w:gridSpan w:val="10"/>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r>
              <w:rPr>
                <w:rFonts w:hint="eastAsia" w:ascii="宋体" w:hAnsi="宋体" w:eastAsia="宋体" w:cs="宋体"/>
                <w:i w:val="0"/>
                <w:color w:val="auto"/>
                <w:kern w:val="0"/>
                <w:sz w:val="20"/>
                <w:szCs w:val="20"/>
                <w:u w:val="none"/>
                <w:lang w:val="en-US" w:eastAsia="zh-CN" w:bidi="ar"/>
              </w:rPr>
              <w:t>部门</w:t>
            </w:r>
            <w:r>
              <w:rPr>
                <w:rFonts w:hint="eastAsia" w:ascii="仿宋_GB2312" w:hAnsi="仿宋_GB2312" w:eastAsia="仿宋_GB2312" w:cs="仿宋_GB2312"/>
                <w:b w:val="0"/>
                <w:bCs/>
                <w:color w:val="auto"/>
                <w:sz w:val="20"/>
                <w:szCs w:val="20"/>
                <w:lang w:val="en-US" w:eastAsia="zh-CN"/>
              </w:rPr>
              <w:t>：</w:t>
            </w:r>
            <w:r>
              <w:rPr>
                <w:rFonts w:hint="eastAsia" w:ascii="仿宋_GB2312" w:hAnsi="仿宋" w:cs="仿宋"/>
                <w:bCs/>
                <w:color w:val="auto"/>
                <w:sz w:val="20"/>
                <w:szCs w:val="20"/>
                <w:lang w:eastAsia="zh-CN"/>
              </w:rPr>
              <w:t>黄山市妇女联合会</w:t>
            </w:r>
          </w:p>
        </w:tc>
        <w:tc>
          <w:tcPr>
            <w:tcW w:w="230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tblCellMar>
            <w:top w:w="0" w:type="dxa"/>
            <w:left w:w="0" w:type="dxa"/>
            <w:bottom w:w="0" w:type="dxa"/>
            <w:right w:w="0" w:type="dxa"/>
          </w:tblCellMar>
        </w:tblPrEx>
        <w:trPr>
          <w:trHeight w:val="235" w:hRule="atLeast"/>
        </w:trPr>
        <w:tc>
          <w:tcPr>
            <w:tcW w:w="1263" w:type="dxa"/>
            <w:gridSpan w:val="5"/>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98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1459"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本年支出合计</w:t>
            </w:r>
          </w:p>
        </w:tc>
        <w:tc>
          <w:tcPr>
            <w:tcW w:w="1023"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基本支出</w:t>
            </w:r>
          </w:p>
        </w:tc>
        <w:tc>
          <w:tcPr>
            <w:tcW w:w="1077"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项目支出</w:t>
            </w:r>
          </w:p>
        </w:tc>
        <w:tc>
          <w:tcPr>
            <w:tcW w:w="105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上缴上级支出</w:t>
            </w:r>
          </w:p>
        </w:tc>
        <w:tc>
          <w:tcPr>
            <w:tcW w:w="110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经营支出</w:t>
            </w:r>
          </w:p>
        </w:tc>
        <w:tc>
          <w:tcPr>
            <w:tcW w:w="120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45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45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45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517" w:hRule="atLeast"/>
        </w:trPr>
        <w:tc>
          <w:tcPr>
            <w:tcW w:w="411"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类</w:t>
            </w:r>
          </w:p>
        </w:tc>
        <w:tc>
          <w:tcPr>
            <w:tcW w:w="459"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款</w:t>
            </w:r>
          </w:p>
        </w:tc>
        <w:tc>
          <w:tcPr>
            <w:tcW w:w="393"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r>
      <w:tr>
        <w:tblPrEx>
          <w:tblCellMar>
            <w:top w:w="0" w:type="dxa"/>
            <w:left w:w="0" w:type="dxa"/>
            <w:bottom w:w="0" w:type="dxa"/>
            <w:right w:w="0" w:type="dxa"/>
          </w:tblCellMar>
        </w:tblPrEx>
        <w:trPr>
          <w:trHeight w:val="443" w:hRule="atLeast"/>
        </w:trPr>
        <w:tc>
          <w:tcPr>
            <w:tcW w:w="411"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459"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393"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合计</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584.22</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317.44</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266.78</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0"/>
                <w:szCs w:val="20"/>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0"/>
                <w:szCs w:val="20"/>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0"/>
                <w:szCs w:val="20"/>
                <w:u w:val="none"/>
              </w:rPr>
            </w:pPr>
          </w:p>
        </w:tc>
      </w:tr>
      <w:tr>
        <w:tblPrEx>
          <w:tblCellMar>
            <w:top w:w="0" w:type="dxa"/>
            <w:left w:w="0" w:type="dxa"/>
            <w:bottom w:w="0" w:type="dxa"/>
            <w:right w:w="0" w:type="dxa"/>
          </w:tblCellMar>
        </w:tblPrEx>
        <w:trPr>
          <w:trHeight w:val="45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2012901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192.34</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192.34</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79"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2012902</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105.92</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105.92</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5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2012999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其他群众团体事务支出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50.33</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50.33</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51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2013699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其他共产党事务支出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2050201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学前教育</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110.54</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110.54</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行政单位离退休</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43.99</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43.99</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30.78</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30.78</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22.47</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22.47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9.94</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9.94</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17.41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17.41</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523" w:hRule="atLeast"/>
        </w:trPr>
        <w:tc>
          <w:tcPr>
            <w:tcW w:w="9157" w:type="dxa"/>
            <w:gridSpan w:val="12"/>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注：本表反映部门本年度各项支出情况。</w:t>
            </w:r>
          </w:p>
        </w:tc>
      </w:tr>
    </w:tbl>
    <w:p>
      <w:pPr>
        <w:ind w:firstLine="640" w:firstLineChars="200"/>
        <w:jc w:val="center"/>
        <w:rPr>
          <w:rFonts w:hint="eastAsia" w:ascii="黑体" w:hAnsi="黑体" w:eastAsia="黑体"/>
          <w:color w:val="auto"/>
          <w:szCs w:val="32"/>
        </w:rPr>
      </w:pPr>
      <w:r>
        <w:rPr>
          <w:rFonts w:hint="eastAsia" w:ascii="黑体" w:hAnsi="黑体" w:eastAsia="黑体"/>
          <w:color w:val="auto"/>
          <w:szCs w:val="32"/>
        </w:rPr>
        <w:t>财政拨款收入支出决算总表</w:t>
      </w:r>
    </w:p>
    <w:tbl>
      <w:tblPr>
        <w:tblStyle w:val="5"/>
        <w:tblW w:w="9020" w:type="dxa"/>
        <w:tblInd w:w="0" w:type="dxa"/>
        <w:tblLayout w:type="fixed"/>
        <w:tblCellMar>
          <w:top w:w="0" w:type="dxa"/>
          <w:left w:w="0" w:type="dxa"/>
          <w:bottom w:w="0" w:type="dxa"/>
          <w:right w:w="0" w:type="dxa"/>
        </w:tblCellMar>
      </w:tblPr>
      <w:tblGrid>
        <w:gridCol w:w="1939"/>
        <w:gridCol w:w="374"/>
        <w:gridCol w:w="915"/>
        <w:gridCol w:w="2250"/>
        <w:gridCol w:w="360"/>
        <w:gridCol w:w="868"/>
        <w:gridCol w:w="872"/>
        <w:gridCol w:w="720"/>
        <w:gridCol w:w="722"/>
      </w:tblGrid>
      <w:tr>
        <w:tblPrEx>
          <w:tblCellMar>
            <w:top w:w="0" w:type="dxa"/>
            <w:left w:w="0" w:type="dxa"/>
            <w:bottom w:w="0" w:type="dxa"/>
            <w:right w:w="0" w:type="dxa"/>
          </w:tblCellMar>
        </w:tblPrEx>
        <w:trPr>
          <w:trHeight w:val="444" w:hRule="atLeast"/>
        </w:trPr>
        <w:tc>
          <w:tcPr>
            <w:tcW w:w="1939" w:type="dxa"/>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37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1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25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36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6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314" w:type="dxa"/>
            <w:gridSpan w:val="3"/>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公开04表</w:t>
            </w:r>
          </w:p>
        </w:tc>
      </w:tr>
      <w:tr>
        <w:tblPrEx>
          <w:tblCellMar>
            <w:top w:w="0" w:type="dxa"/>
            <w:left w:w="0" w:type="dxa"/>
            <w:bottom w:w="0" w:type="dxa"/>
            <w:right w:w="0" w:type="dxa"/>
          </w:tblCellMar>
        </w:tblPrEx>
        <w:trPr>
          <w:trHeight w:val="420" w:hRule="atLeast"/>
        </w:trPr>
        <w:tc>
          <w:tcPr>
            <w:tcW w:w="6706" w:type="dxa"/>
            <w:gridSpan w:val="6"/>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r>
              <w:rPr>
                <w:rFonts w:hint="eastAsia" w:ascii="宋体" w:hAnsi="宋体" w:eastAsia="宋体" w:cs="宋体"/>
                <w:i w:val="0"/>
                <w:color w:val="auto"/>
                <w:kern w:val="0"/>
                <w:sz w:val="20"/>
                <w:szCs w:val="20"/>
                <w:u w:val="none"/>
                <w:lang w:val="en-US" w:eastAsia="zh-CN" w:bidi="ar"/>
              </w:rPr>
              <w:t>部门：</w:t>
            </w:r>
            <w:r>
              <w:rPr>
                <w:rFonts w:hint="eastAsia" w:ascii="仿宋_GB2312" w:hAnsi="仿宋" w:cs="仿宋"/>
                <w:bCs/>
                <w:color w:val="auto"/>
                <w:sz w:val="20"/>
                <w:szCs w:val="20"/>
                <w:lang w:eastAsia="zh-CN"/>
              </w:rPr>
              <w:t>黄山市妇女联合会</w:t>
            </w:r>
          </w:p>
        </w:tc>
        <w:tc>
          <w:tcPr>
            <w:tcW w:w="2314" w:type="dxa"/>
            <w:gridSpan w:val="3"/>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tblCellMar>
            <w:top w:w="0" w:type="dxa"/>
            <w:left w:w="0" w:type="dxa"/>
            <w:bottom w:w="0" w:type="dxa"/>
            <w:right w:w="0" w:type="dxa"/>
          </w:tblCellMar>
        </w:tblPrEx>
        <w:trPr>
          <w:trHeight w:val="965" w:hRule="atLeast"/>
        </w:trPr>
        <w:tc>
          <w:tcPr>
            <w:tcW w:w="3228" w:type="dxa"/>
            <w:gridSpan w:val="3"/>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收     入</w:t>
            </w:r>
          </w:p>
        </w:tc>
        <w:tc>
          <w:tcPr>
            <w:tcW w:w="5792" w:type="dxa"/>
            <w:gridSpan w:val="6"/>
            <w:tcBorders>
              <w:top w:val="single" w:color="000000"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支     出</w:t>
            </w:r>
          </w:p>
        </w:tc>
      </w:tr>
      <w:tr>
        <w:tblPrEx>
          <w:tblCellMar>
            <w:top w:w="0" w:type="dxa"/>
            <w:left w:w="0" w:type="dxa"/>
            <w:bottom w:w="0" w:type="dxa"/>
            <w:right w:w="0" w:type="dxa"/>
          </w:tblCellMar>
        </w:tblPrEx>
        <w:trPr>
          <w:trHeight w:val="224" w:hRule="atLeast"/>
        </w:trPr>
        <w:tc>
          <w:tcPr>
            <w:tcW w:w="1939"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w:t>
            </w:r>
          </w:p>
        </w:tc>
        <w:tc>
          <w:tcPr>
            <w:tcW w:w="374"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行次</w:t>
            </w:r>
          </w:p>
        </w:tc>
        <w:tc>
          <w:tcPr>
            <w:tcW w:w="915"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225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w:t>
            </w:r>
          </w:p>
        </w:tc>
        <w:tc>
          <w:tcPr>
            <w:tcW w:w="36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行次</w:t>
            </w:r>
          </w:p>
        </w:tc>
        <w:tc>
          <w:tcPr>
            <w:tcW w:w="868"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小计</w:t>
            </w:r>
          </w:p>
        </w:tc>
        <w:tc>
          <w:tcPr>
            <w:tcW w:w="872"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一般公共预算财政拨款</w:t>
            </w:r>
          </w:p>
        </w:tc>
        <w:tc>
          <w:tcPr>
            <w:tcW w:w="72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政府性基金预算财政拨款</w:t>
            </w:r>
          </w:p>
        </w:tc>
        <w:tc>
          <w:tcPr>
            <w:tcW w:w="722"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国有资本经营预算财政拨款</w:t>
            </w:r>
          </w:p>
        </w:tc>
      </w:tr>
      <w:tr>
        <w:tblPrEx>
          <w:tblCellMar>
            <w:top w:w="0" w:type="dxa"/>
            <w:left w:w="0" w:type="dxa"/>
            <w:bottom w:w="0" w:type="dxa"/>
            <w:right w:w="0" w:type="dxa"/>
          </w:tblCellMar>
        </w:tblPrEx>
        <w:trPr>
          <w:trHeight w:val="1041" w:hRule="atLeast"/>
        </w:trPr>
        <w:tc>
          <w:tcPr>
            <w:tcW w:w="193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374"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15"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225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36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68"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7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2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2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05" w:hRule="atLeast"/>
        </w:trPr>
        <w:tc>
          <w:tcPr>
            <w:tcW w:w="193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37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1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5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6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87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7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72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r>
      <w:tr>
        <w:tblPrEx>
          <w:tblCellMar>
            <w:top w:w="0" w:type="dxa"/>
            <w:left w:w="0" w:type="dxa"/>
            <w:bottom w:w="0" w:type="dxa"/>
            <w:right w:w="0" w:type="dxa"/>
          </w:tblCellMar>
        </w:tblPrEx>
        <w:trPr>
          <w:trHeight w:val="431" w:hRule="atLeast"/>
        </w:trPr>
        <w:tc>
          <w:tcPr>
            <w:tcW w:w="193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一、一般公共预算财政拨款</w:t>
            </w:r>
          </w:p>
        </w:tc>
        <w:tc>
          <w:tcPr>
            <w:tcW w:w="37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1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554.14</w:t>
            </w:r>
          </w:p>
        </w:tc>
        <w:tc>
          <w:tcPr>
            <w:tcW w:w="225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一、一般公共服务支出</w:t>
            </w:r>
          </w:p>
        </w:tc>
        <w:tc>
          <w:tcPr>
            <w:tcW w:w="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86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319.01</w:t>
            </w:r>
          </w:p>
        </w:tc>
        <w:tc>
          <w:tcPr>
            <w:tcW w:w="87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319.01</w:t>
            </w:r>
          </w:p>
        </w:tc>
        <w:tc>
          <w:tcPr>
            <w:tcW w:w="7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1" w:hRule="atLeast"/>
        </w:trPr>
        <w:tc>
          <w:tcPr>
            <w:tcW w:w="193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二、政府性基金预算财政拨款</w:t>
            </w:r>
          </w:p>
        </w:tc>
        <w:tc>
          <w:tcPr>
            <w:tcW w:w="37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91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二、外交支出</w:t>
            </w:r>
          </w:p>
        </w:tc>
        <w:tc>
          <w:tcPr>
            <w:tcW w:w="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86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9" w:hRule="atLeast"/>
        </w:trPr>
        <w:tc>
          <w:tcPr>
            <w:tcW w:w="193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三、国有资本经营预算财政拨款</w:t>
            </w:r>
          </w:p>
        </w:tc>
        <w:tc>
          <w:tcPr>
            <w:tcW w:w="37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91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三、国防支出</w:t>
            </w:r>
          </w:p>
        </w:tc>
        <w:tc>
          <w:tcPr>
            <w:tcW w:w="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86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29" w:hRule="atLeast"/>
        </w:trPr>
        <w:tc>
          <w:tcPr>
            <w:tcW w:w="1939"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374"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915"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四、公共安全支出</w:t>
            </w:r>
          </w:p>
        </w:tc>
        <w:tc>
          <w:tcPr>
            <w:tcW w:w="360"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868"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2"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0"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single" w:color="auto" w:sz="4" w:space="0"/>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8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37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五、教育支出</w:t>
            </w:r>
          </w:p>
        </w:tc>
        <w:tc>
          <w:tcPr>
            <w:tcW w:w="3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w:t>
            </w:r>
          </w:p>
        </w:tc>
        <w:tc>
          <w:tcPr>
            <w:tcW w:w="86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110.54</w:t>
            </w:r>
          </w:p>
        </w:tc>
        <w:tc>
          <w:tcPr>
            <w:tcW w:w="87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110.54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5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37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六、科学技术支出</w:t>
            </w:r>
          </w:p>
        </w:tc>
        <w:tc>
          <w:tcPr>
            <w:tcW w:w="3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w:t>
            </w:r>
          </w:p>
        </w:tc>
        <w:tc>
          <w:tcPr>
            <w:tcW w:w="86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4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37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七、文化旅游体育与传媒支出</w:t>
            </w:r>
          </w:p>
        </w:tc>
        <w:tc>
          <w:tcPr>
            <w:tcW w:w="3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36</w:t>
            </w:r>
          </w:p>
        </w:tc>
        <w:tc>
          <w:tcPr>
            <w:tcW w:w="86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8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37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八、社会保障和就业支出</w:t>
            </w:r>
          </w:p>
        </w:tc>
        <w:tc>
          <w:tcPr>
            <w:tcW w:w="3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37</w:t>
            </w:r>
          </w:p>
        </w:tc>
        <w:tc>
          <w:tcPr>
            <w:tcW w:w="86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97.25</w:t>
            </w:r>
          </w:p>
        </w:tc>
        <w:tc>
          <w:tcPr>
            <w:tcW w:w="87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97.25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9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37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九、卫生健康支出</w:t>
            </w:r>
          </w:p>
        </w:tc>
        <w:tc>
          <w:tcPr>
            <w:tcW w:w="3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w:t>
            </w:r>
          </w:p>
        </w:tc>
        <w:tc>
          <w:tcPr>
            <w:tcW w:w="86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9.94</w:t>
            </w:r>
          </w:p>
        </w:tc>
        <w:tc>
          <w:tcPr>
            <w:tcW w:w="87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9.94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8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37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十、节能环保支出</w:t>
            </w:r>
          </w:p>
        </w:tc>
        <w:tc>
          <w:tcPr>
            <w:tcW w:w="3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39</w:t>
            </w:r>
          </w:p>
        </w:tc>
        <w:tc>
          <w:tcPr>
            <w:tcW w:w="86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1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37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十一、城乡社区支出</w:t>
            </w:r>
          </w:p>
        </w:tc>
        <w:tc>
          <w:tcPr>
            <w:tcW w:w="3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c>
          <w:tcPr>
            <w:tcW w:w="86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4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37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十二、农林水支出</w:t>
            </w:r>
          </w:p>
        </w:tc>
        <w:tc>
          <w:tcPr>
            <w:tcW w:w="3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41</w:t>
            </w:r>
          </w:p>
        </w:tc>
        <w:tc>
          <w:tcPr>
            <w:tcW w:w="86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5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37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十三、交通运输支出</w:t>
            </w:r>
          </w:p>
        </w:tc>
        <w:tc>
          <w:tcPr>
            <w:tcW w:w="3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42</w:t>
            </w:r>
          </w:p>
        </w:tc>
        <w:tc>
          <w:tcPr>
            <w:tcW w:w="86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5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37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十四、资源勘探工业信息等支出</w:t>
            </w:r>
          </w:p>
        </w:tc>
        <w:tc>
          <w:tcPr>
            <w:tcW w:w="3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w:t>
            </w:r>
          </w:p>
        </w:tc>
        <w:tc>
          <w:tcPr>
            <w:tcW w:w="86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4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37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十五、商业服务业等支出</w:t>
            </w:r>
          </w:p>
        </w:tc>
        <w:tc>
          <w:tcPr>
            <w:tcW w:w="3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44</w:t>
            </w:r>
          </w:p>
        </w:tc>
        <w:tc>
          <w:tcPr>
            <w:tcW w:w="86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4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37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十六、金融支出</w:t>
            </w:r>
          </w:p>
        </w:tc>
        <w:tc>
          <w:tcPr>
            <w:tcW w:w="3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45</w:t>
            </w:r>
          </w:p>
        </w:tc>
        <w:tc>
          <w:tcPr>
            <w:tcW w:w="86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6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37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十七、援助其他地区支出</w:t>
            </w:r>
          </w:p>
        </w:tc>
        <w:tc>
          <w:tcPr>
            <w:tcW w:w="3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w:t>
            </w:r>
          </w:p>
        </w:tc>
        <w:tc>
          <w:tcPr>
            <w:tcW w:w="86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5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37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十八、自然资源海洋气象等支出</w:t>
            </w:r>
          </w:p>
        </w:tc>
        <w:tc>
          <w:tcPr>
            <w:tcW w:w="3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47</w:t>
            </w:r>
          </w:p>
        </w:tc>
        <w:tc>
          <w:tcPr>
            <w:tcW w:w="86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8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37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十九、住房保障支出</w:t>
            </w:r>
          </w:p>
        </w:tc>
        <w:tc>
          <w:tcPr>
            <w:tcW w:w="3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w:t>
            </w:r>
          </w:p>
        </w:tc>
        <w:tc>
          <w:tcPr>
            <w:tcW w:w="86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17.41</w:t>
            </w:r>
          </w:p>
        </w:tc>
        <w:tc>
          <w:tcPr>
            <w:tcW w:w="87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17.41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9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37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二十、粮油物资储备支出</w:t>
            </w:r>
          </w:p>
        </w:tc>
        <w:tc>
          <w:tcPr>
            <w:tcW w:w="3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49</w:t>
            </w:r>
          </w:p>
        </w:tc>
        <w:tc>
          <w:tcPr>
            <w:tcW w:w="86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5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37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二十一、国有资本经营预算支出</w:t>
            </w:r>
          </w:p>
        </w:tc>
        <w:tc>
          <w:tcPr>
            <w:tcW w:w="3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c>
          <w:tcPr>
            <w:tcW w:w="86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6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37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二十二、灾害防治及应急管理支出</w:t>
            </w:r>
          </w:p>
        </w:tc>
        <w:tc>
          <w:tcPr>
            <w:tcW w:w="3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51</w:t>
            </w:r>
          </w:p>
        </w:tc>
        <w:tc>
          <w:tcPr>
            <w:tcW w:w="86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0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37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二十三、其他支出</w:t>
            </w:r>
          </w:p>
        </w:tc>
        <w:tc>
          <w:tcPr>
            <w:tcW w:w="3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w:t>
            </w:r>
          </w:p>
        </w:tc>
        <w:tc>
          <w:tcPr>
            <w:tcW w:w="86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9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本年收入合计</w:t>
            </w:r>
          </w:p>
        </w:tc>
        <w:tc>
          <w:tcPr>
            <w:tcW w:w="37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554.14</w:t>
            </w:r>
          </w:p>
        </w:tc>
        <w:tc>
          <w:tcPr>
            <w:tcW w:w="22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二十四、债务还本支出</w:t>
            </w:r>
          </w:p>
        </w:tc>
        <w:tc>
          <w:tcPr>
            <w:tcW w:w="3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53</w:t>
            </w:r>
          </w:p>
        </w:tc>
        <w:tc>
          <w:tcPr>
            <w:tcW w:w="86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31" w:hRule="atLeast"/>
        </w:trPr>
        <w:tc>
          <w:tcPr>
            <w:tcW w:w="1939" w:type="dxa"/>
            <w:tcBorders>
              <w:top w:val="nil"/>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年初财政拨款结转和结余</w:t>
            </w:r>
          </w:p>
        </w:tc>
        <w:tc>
          <w:tcPr>
            <w:tcW w:w="374" w:type="dxa"/>
            <w:tcBorders>
              <w:top w:val="nil"/>
              <w:left w:val="nil"/>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915" w:type="dxa"/>
            <w:tcBorders>
              <w:top w:val="nil"/>
              <w:left w:val="nil"/>
              <w:bottom w:val="single" w:color="auto"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nil"/>
              <w:left w:val="nil"/>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二十五、债务付息支出</w:t>
            </w:r>
          </w:p>
        </w:tc>
        <w:tc>
          <w:tcPr>
            <w:tcW w:w="360" w:type="dxa"/>
            <w:tcBorders>
              <w:top w:val="nil"/>
              <w:left w:val="nil"/>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54</w:t>
            </w:r>
          </w:p>
        </w:tc>
        <w:tc>
          <w:tcPr>
            <w:tcW w:w="868" w:type="dxa"/>
            <w:tcBorders>
              <w:top w:val="nil"/>
              <w:left w:val="nil"/>
              <w:bottom w:val="single" w:color="auto"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2" w:type="dxa"/>
            <w:tcBorders>
              <w:top w:val="nil"/>
              <w:left w:val="nil"/>
              <w:bottom w:val="single" w:color="auto"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0" w:type="dxa"/>
            <w:tcBorders>
              <w:top w:val="nil"/>
              <w:left w:val="nil"/>
              <w:bottom w:val="single" w:color="auto"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nil"/>
              <w:left w:val="nil"/>
              <w:bottom w:val="single" w:color="auto"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19" w:hRule="atLeast"/>
        </w:trPr>
        <w:tc>
          <w:tcPr>
            <w:tcW w:w="193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一般公共预算财政拨款</w:t>
            </w:r>
          </w:p>
        </w:tc>
        <w:tc>
          <w:tcPr>
            <w:tcW w:w="37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91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二十六、抗疫特别国债安排的支出</w:t>
            </w:r>
          </w:p>
        </w:tc>
        <w:tc>
          <w:tcPr>
            <w:tcW w:w="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55</w:t>
            </w:r>
          </w:p>
        </w:tc>
        <w:tc>
          <w:tcPr>
            <w:tcW w:w="86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528" w:hRule="atLeast"/>
        </w:trPr>
        <w:tc>
          <w:tcPr>
            <w:tcW w:w="193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政府性基金预算财政拨款</w:t>
            </w:r>
          </w:p>
        </w:tc>
        <w:tc>
          <w:tcPr>
            <w:tcW w:w="37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91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本年支出合计</w:t>
            </w:r>
          </w:p>
        </w:tc>
        <w:tc>
          <w:tcPr>
            <w:tcW w:w="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56</w:t>
            </w:r>
          </w:p>
        </w:tc>
        <w:tc>
          <w:tcPr>
            <w:tcW w:w="86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554.14</w:t>
            </w:r>
          </w:p>
        </w:tc>
        <w:tc>
          <w:tcPr>
            <w:tcW w:w="87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554.14</w:t>
            </w:r>
          </w:p>
        </w:tc>
        <w:tc>
          <w:tcPr>
            <w:tcW w:w="7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38" w:hRule="atLeast"/>
        </w:trPr>
        <w:tc>
          <w:tcPr>
            <w:tcW w:w="193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国有资本经营预算财政拨款</w:t>
            </w:r>
          </w:p>
        </w:tc>
        <w:tc>
          <w:tcPr>
            <w:tcW w:w="37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91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225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年末财政拨款结转和结余</w:t>
            </w:r>
          </w:p>
        </w:tc>
        <w:tc>
          <w:tcPr>
            <w:tcW w:w="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w:t>
            </w:r>
          </w:p>
        </w:tc>
        <w:tc>
          <w:tcPr>
            <w:tcW w:w="86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519" w:hRule="atLeast"/>
        </w:trPr>
        <w:tc>
          <w:tcPr>
            <w:tcW w:w="1939" w:type="dxa"/>
            <w:tcBorders>
              <w:top w:val="single" w:color="auto" w:sz="4" w:space="0"/>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总计</w:t>
            </w:r>
          </w:p>
        </w:tc>
        <w:tc>
          <w:tcPr>
            <w:tcW w:w="374" w:type="dxa"/>
            <w:tcBorders>
              <w:top w:val="single" w:color="auto" w:sz="4" w:space="0"/>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w:t>
            </w:r>
          </w:p>
        </w:tc>
        <w:tc>
          <w:tcPr>
            <w:tcW w:w="915" w:type="dxa"/>
            <w:tcBorders>
              <w:top w:val="single" w:color="auto" w:sz="4" w:space="0"/>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554.14</w:t>
            </w:r>
          </w:p>
        </w:tc>
        <w:tc>
          <w:tcPr>
            <w:tcW w:w="2250" w:type="dxa"/>
            <w:tcBorders>
              <w:top w:val="single" w:color="auto" w:sz="4" w:space="0"/>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总计</w:t>
            </w:r>
          </w:p>
        </w:tc>
        <w:tc>
          <w:tcPr>
            <w:tcW w:w="360" w:type="dxa"/>
            <w:tcBorders>
              <w:top w:val="single" w:color="auto" w:sz="4" w:space="0"/>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58</w:t>
            </w:r>
          </w:p>
        </w:tc>
        <w:tc>
          <w:tcPr>
            <w:tcW w:w="868" w:type="dxa"/>
            <w:tcBorders>
              <w:top w:val="single" w:color="auto" w:sz="4" w:space="0"/>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554.14</w:t>
            </w:r>
          </w:p>
        </w:tc>
        <w:tc>
          <w:tcPr>
            <w:tcW w:w="872" w:type="dxa"/>
            <w:tcBorders>
              <w:top w:val="single" w:color="auto" w:sz="4" w:space="0"/>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554.14</w:t>
            </w:r>
          </w:p>
        </w:tc>
        <w:tc>
          <w:tcPr>
            <w:tcW w:w="720" w:type="dxa"/>
            <w:tcBorders>
              <w:top w:val="single" w:color="auto" w:sz="4" w:space="0"/>
              <w:left w:val="nil"/>
              <w:bottom w:val="single" w:color="000000" w:sz="8"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22" w:type="dxa"/>
            <w:tcBorders>
              <w:top w:val="single" w:color="auto" w:sz="4" w:space="0"/>
              <w:left w:val="nil"/>
              <w:bottom w:val="single" w:color="000000" w:sz="8"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94" w:hRule="atLeast"/>
        </w:trPr>
        <w:tc>
          <w:tcPr>
            <w:tcW w:w="9020" w:type="dxa"/>
            <w:gridSpan w:val="9"/>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20"/>
                <w:szCs w:val="20"/>
                <w:u w:val="none"/>
                <w:lang w:val="en-US" w:eastAsia="zh-CN" w:bidi="ar"/>
              </w:rPr>
              <w:t>注：本表反映部门本年度一般公共预算财政拨款、政府性基金预算财政拨款和国有资本经营预算财政拨款的总收支和年末结转结余情况。</w:t>
            </w:r>
          </w:p>
        </w:tc>
      </w:tr>
    </w:tbl>
    <w:p>
      <w:pPr>
        <w:ind w:firstLine="640" w:firstLineChars="200"/>
        <w:jc w:val="center"/>
        <w:rPr>
          <w:rFonts w:hint="eastAsia" w:ascii="黑体" w:hAnsi="黑体" w:eastAsia="黑体"/>
          <w:color w:val="auto"/>
          <w:szCs w:val="32"/>
        </w:rPr>
      </w:pPr>
      <w:r>
        <w:rPr>
          <w:rFonts w:hint="eastAsia" w:ascii="黑体" w:hAnsi="黑体" w:eastAsia="黑体"/>
          <w:color w:val="auto"/>
          <w:szCs w:val="32"/>
        </w:rPr>
        <w:t>一般公共预算财政拨款支出决算表</w:t>
      </w:r>
    </w:p>
    <w:tbl>
      <w:tblPr>
        <w:tblStyle w:val="5"/>
        <w:tblW w:w="8843" w:type="dxa"/>
        <w:tblInd w:w="0" w:type="dxa"/>
        <w:tblLayout w:type="fixed"/>
        <w:tblCellMar>
          <w:top w:w="0" w:type="dxa"/>
          <w:left w:w="0" w:type="dxa"/>
          <w:bottom w:w="0" w:type="dxa"/>
          <w:right w:w="0" w:type="dxa"/>
        </w:tblCellMar>
      </w:tblPr>
      <w:tblGrid>
        <w:gridCol w:w="445"/>
        <w:gridCol w:w="446"/>
        <w:gridCol w:w="96"/>
        <w:gridCol w:w="386"/>
        <w:gridCol w:w="1905"/>
        <w:gridCol w:w="1273"/>
        <w:gridCol w:w="501"/>
        <w:gridCol w:w="866"/>
        <w:gridCol w:w="1016"/>
        <w:gridCol w:w="1909"/>
      </w:tblGrid>
      <w:tr>
        <w:tblPrEx>
          <w:tblCellMar>
            <w:top w:w="0" w:type="dxa"/>
            <w:left w:w="0" w:type="dxa"/>
            <w:bottom w:w="0" w:type="dxa"/>
            <w:right w:w="0" w:type="dxa"/>
          </w:tblCellMar>
        </w:tblPrEx>
        <w:trPr>
          <w:trHeight w:val="427" w:hRule="atLeast"/>
        </w:trPr>
        <w:tc>
          <w:tcPr>
            <w:tcW w:w="445" w:type="dxa"/>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542"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386"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90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7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367"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2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公开05表</w:t>
            </w:r>
          </w:p>
        </w:tc>
      </w:tr>
      <w:tr>
        <w:tblPrEx>
          <w:tblCellMar>
            <w:top w:w="0" w:type="dxa"/>
            <w:left w:w="0" w:type="dxa"/>
            <w:bottom w:w="0" w:type="dxa"/>
            <w:right w:w="0" w:type="dxa"/>
          </w:tblCellMar>
        </w:tblPrEx>
        <w:trPr>
          <w:trHeight w:val="489" w:hRule="atLeast"/>
        </w:trPr>
        <w:tc>
          <w:tcPr>
            <w:tcW w:w="5918" w:type="dxa"/>
            <w:gridSpan w:val="8"/>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r>
              <w:rPr>
                <w:rFonts w:hint="eastAsia" w:ascii="宋体" w:hAnsi="宋体" w:eastAsia="宋体" w:cs="宋体"/>
                <w:i w:val="0"/>
                <w:color w:val="auto"/>
                <w:kern w:val="0"/>
                <w:sz w:val="20"/>
                <w:szCs w:val="20"/>
                <w:u w:val="none"/>
                <w:lang w:val="en-US" w:eastAsia="zh-CN" w:bidi="ar"/>
              </w:rPr>
              <w:t>部门：</w:t>
            </w:r>
            <w:r>
              <w:rPr>
                <w:rFonts w:hint="eastAsia" w:ascii="仿宋_GB2312" w:hAnsi="仿宋" w:cs="仿宋"/>
                <w:bCs/>
                <w:color w:val="auto"/>
                <w:sz w:val="20"/>
                <w:szCs w:val="20"/>
                <w:lang w:eastAsia="zh-CN"/>
              </w:rPr>
              <w:t>黄山市妇女联合会</w:t>
            </w:r>
          </w:p>
        </w:tc>
        <w:tc>
          <w:tcPr>
            <w:tcW w:w="292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tblCellMar>
            <w:top w:w="0" w:type="dxa"/>
            <w:left w:w="0" w:type="dxa"/>
            <w:bottom w:w="0" w:type="dxa"/>
            <w:right w:w="0" w:type="dxa"/>
          </w:tblCellMar>
        </w:tblPrEx>
        <w:trPr>
          <w:trHeight w:val="423" w:hRule="atLeast"/>
        </w:trPr>
        <w:tc>
          <w:tcPr>
            <w:tcW w:w="1373" w:type="dxa"/>
            <w:gridSpan w:val="4"/>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90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5565" w:type="dxa"/>
            <w:gridSpan w:val="5"/>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本年支出</w:t>
            </w:r>
          </w:p>
        </w:tc>
      </w:tr>
      <w:tr>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774"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合计</w:t>
            </w:r>
          </w:p>
        </w:tc>
        <w:tc>
          <w:tcPr>
            <w:tcW w:w="1882"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基本支出</w:t>
            </w:r>
          </w:p>
        </w:tc>
        <w:tc>
          <w:tcPr>
            <w:tcW w:w="1909"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项目支出</w:t>
            </w:r>
          </w:p>
        </w:tc>
      </w:tr>
      <w:tr>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774"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8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90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63"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774"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8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90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97" w:hRule="atLeast"/>
        </w:trPr>
        <w:tc>
          <w:tcPr>
            <w:tcW w:w="445"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类</w:t>
            </w:r>
          </w:p>
        </w:tc>
        <w:tc>
          <w:tcPr>
            <w:tcW w:w="446"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款</w:t>
            </w:r>
          </w:p>
        </w:tc>
        <w:tc>
          <w:tcPr>
            <w:tcW w:w="482"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r>
      <w:tr>
        <w:tblPrEx>
          <w:tblCellMar>
            <w:top w:w="0" w:type="dxa"/>
            <w:left w:w="0" w:type="dxa"/>
            <w:bottom w:w="0" w:type="dxa"/>
            <w:right w:w="0" w:type="dxa"/>
          </w:tblCellMar>
        </w:tblPrEx>
        <w:trPr>
          <w:trHeight w:val="557" w:hRule="atLeast"/>
        </w:trPr>
        <w:tc>
          <w:tcPr>
            <w:tcW w:w="445"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44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4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554.14</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317.44</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236.71</w:t>
            </w:r>
          </w:p>
        </w:tc>
      </w:tr>
      <w:tr>
        <w:tblPrEx>
          <w:tblCellMar>
            <w:top w:w="0" w:type="dxa"/>
            <w:left w:w="0" w:type="dxa"/>
            <w:bottom w:w="0" w:type="dxa"/>
            <w:right w:w="0" w:type="dxa"/>
          </w:tblCellMar>
        </w:tblPrEx>
        <w:trPr>
          <w:trHeight w:val="56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2012901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192.34</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192.34</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56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2012902</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105.92</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105.92</w:t>
            </w: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2012999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其他群众团体事务支出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20.25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20.25</w:t>
            </w: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2013699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其他共产党事务支出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2050201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学前教育</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110.54</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110.54</w:t>
            </w: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行政单位离退休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43.99</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43.99</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30.78</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30.78</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22.47</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22.47</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9.94</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9.94</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17.41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17.41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553" w:hRule="atLeast"/>
        </w:trPr>
        <w:tc>
          <w:tcPr>
            <w:tcW w:w="8843" w:type="dxa"/>
            <w:gridSpan w:val="10"/>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注：本表反映部门本年度一般公共预算财政拨款支出情况。</w:t>
            </w:r>
          </w:p>
        </w:tc>
      </w:tr>
    </w:tbl>
    <w:p>
      <w:pPr>
        <w:ind w:firstLine="640" w:firstLineChars="200"/>
        <w:jc w:val="center"/>
        <w:rPr>
          <w:rFonts w:hint="eastAsia" w:ascii="黑体" w:hAnsi="黑体" w:eastAsia="黑体"/>
          <w:color w:val="auto"/>
          <w:szCs w:val="32"/>
        </w:rPr>
      </w:pPr>
      <w:r>
        <w:rPr>
          <w:rFonts w:hint="eastAsia" w:ascii="黑体" w:hAnsi="黑体" w:eastAsia="黑体"/>
          <w:color w:val="auto"/>
          <w:szCs w:val="32"/>
        </w:rPr>
        <w:t>一般公共预算财政拨款基本支出决算</w:t>
      </w:r>
      <w:r>
        <w:rPr>
          <w:rFonts w:hint="eastAsia" w:ascii="黑体" w:hAnsi="黑体" w:eastAsia="黑体"/>
          <w:color w:val="auto"/>
          <w:szCs w:val="32"/>
          <w:lang w:eastAsia="zh-CN"/>
        </w:rPr>
        <w:t>明细</w:t>
      </w:r>
      <w:r>
        <w:rPr>
          <w:rFonts w:hint="eastAsia" w:ascii="黑体" w:hAnsi="黑体" w:eastAsia="黑体"/>
          <w:color w:val="auto"/>
          <w:szCs w:val="32"/>
        </w:rPr>
        <w:t>表</w:t>
      </w:r>
    </w:p>
    <w:tbl>
      <w:tblPr>
        <w:tblStyle w:val="5"/>
        <w:tblW w:w="8898" w:type="dxa"/>
        <w:tblInd w:w="0" w:type="dxa"/>
        <w:tblLayout w:type="fixed"/>
        <w:tblCellMar>
          <w:top w:w="0" w:type="dxa"/>
          <w:left w:w="0" w:type="dxa"/>
          <w:bottom w:w="0" w:type="dxa"/>
          <w:right w:w="0" w:type="dxa"/>
        </w:tblCellMar>
      </w:tblPr>
      <w:tblGrid>
        <w:gridCol w:w="510"/>
        <w:gridCol w:w="96"/>
        <w:gridCol w:w="1647"/>
        <w:gridCol w:w="766"/>
        <w:gridCol w:w="578"/>
        <w:gridCol w:w="1566"/>
        <w:gridCol w:w="660"/>
        <w:gridCol w:w="545"/>
        <w:gridCol w:w="88"/>
        <w:gridCol w:w="1782"/>
        <w:gridCol w:w="660"/>
      </w:tblGrid>
      <w:tr>
        <w:tblPrEx>
          <w:tblCellMar>
            <w:top w:w="0" w:type="dxa"/>
            <w:left w:w="0" w:type="dxa"/>
            <w:bottom w:w="0" w:type="dxa"/>
            <w:right w:w="0" w:type="dxa"/>
          </w:tblCellMar>
        </w:tblPrEx>
        <w:trPr>
          <w:trHeight w:val="444" w:hRule="atLeast"/>
        </w:trPr>
        <w:tc>
          <w:tcPr>
            <w:tcW w:w="606" w:type="dxa"/>
            <w:gridSpan w:val="2"/>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164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66"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7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566"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6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33"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442"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公开06表</w:t>
            </w:r>
          </w:p>
        </w:tc>
      </w:tr>
      <w:tr>
        <w:tblPrEx>
          <w:tblCellMar>
            <w:top w:w="0" w:type="dxa"/>
            <w:left w:w="0" w:type="dxa"/>
            <w:bottom w:w="0" w:type="dxa"/>
            <w:right w:w="0" w:type="dxa"/>
          </w:tblCellMar>
        </w:tblPrEx>
        <w:trPr>
          <w:trHeight w:val="480" w:hRule="atLeast"/>
        </w:trPr>
        <w:tc>
          <w:tcPr>
            <w:tcW w:w="5823" w:type="dxa"/>
            <w:gridSpan w:val="7"/>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r>
              <w:rPr>
                <w:rFonts w:hint="eastAsia" w:ascii="宋体" w:hAnsi="宋体" w:eastAsia="宋体" w:cs="宋体"/>
                <w:i w:val="0"/>
                <w:color w:val="auto"/>
                <w:kern w:val="0"/>
                <w:sz w:val="20"/>
                <w:szCs w:val="20"/>
                <w:u w:val="none"/>
                <w:lang w:val="en-US" w:eastAsia="zh-CN" w:bidi="ar"/>
              </w:rPr>
              <w:t>部门：</w:t>
            </w:r>
            <w:r>
              <w:rPr>
                <w:rFonts w:hint="eastAsia" w:ascii="仿宋_GB2312" w:hAnsi="仿宋" w:cs="仿宋"/>
                <w:bCs/>
                <w:color w:val="auto"/>
                <w:sz w:val="20"/>
                <w:szCs w:val="20"/>
                <w:lang w:eastAsia="zh-CN"/>
              </w:rPr>
              <w:t>黄山市妇女联合会</w:t>
            </w:r>
          </w:p>
        </w:tc>
        <w:tc>
          <w:tcPr>
            <w:tcW w:w="633"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442"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tblCellMar>
            <w:top w:w="0" w:type="dxa"/>
            <w:left w:w="0" w:type="dxa"/>
            <w:bottom w:w="0" w:type="dxa"/>
            <w:right w:w="0" w:type="dxa"/>
          </w:tblCellMar>
        </w:tblPrEx>
        <w:trPr>
          <w:trHeight w:val="453" w:hRule="atLeast"/>
        </w:trPr>
        <w:tc>
          <w:tcPr>
            <w:tcW w:w="3019"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人员经费</w:t>
            </w:r>
          </w:p>
        </w:tc>
        <w:tc>
          <w:tcPr>
            <w:tcW w:w="5879" w:type="dxa"/>
            <w:gridSpan w:val="7"/>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公用经费</w:t>
            </w:r>
          </w:p>
        </w:tc>
      </w:tr>
      <w:tr>
        <w:tblPrEx>
          <w:tblCellMar>
            <w:top w:w="0" w:type="dxa"/>
            <w:left w:w="0" w:type="dxa"/>
            <w:bottom w:w="0" w:type="dxa"/>
            <w:right w:w="0" w:type="dxa"/>
          </w:tblCellMar>
        </w:tblPrEx>
        <w:trPr>
          <w:trHeight w:val="424" w:hRule="atLeast"/>
        </w:trPr>
        <w:tc>
          <w:tcPr>
            <w:tcW w:w="510"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743"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766"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578"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566"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660"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545"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870"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660"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r>
      <w:tr>
        <w:tblPrEx>
          <w:tblCellMar>
            <w:top w:w="0" w:type="dxa"/>
            <w:left w:w="0" w:type="dxa"/>
            <w:bottom w:w="0" w:type="dxa"/>
            <w:right w:w="0" w:type="dxa"/>
          </w:tblCellMar>
        </w:tblPrEx>
        <w:trPr>
          <w:trHeight w:val="388" w:hRule="atLeast"/>
        </w:trPr>
        <w:tc>
          <w:tcPr>
            <w:tcW w:w="51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743"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76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78"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56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660"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45"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870"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660"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81"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w:t>
            </w:r>
          </w:p>
        </w:tc>
        <w:tc>
          <w:tcPr>
            <w:tcW w:w="174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工资福利支出</w:t>
            </w: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259.67</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w:t>
            </w:r>
          </w:p>
        </w:tc>
        <w:tc>
          <w:tcPr>
            <w:tcW w:w="15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商品和服务支出</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13.77</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30703</w:t>
            </w:r>
          </w:p>
        </w:tc>
        <w:tc>
          <w:tcPr>
            <w:tcW w:w="1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国内债务发行费用</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343"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30101</w:t>
            </w:r>
          </w:p>
        </w:tc>
        <w:tc>
          <w:tcPr>
            <w:tcW w:w="174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基本工资</w:t>
            </w: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54.87</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30201</w:t>
            </w:r>
          </w:p>
        </w:tc>
        <w:tc>
          <w:tcPr>
            <w:tcW w:w="15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办公费</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30704</w:t>
            </w:r>
          </w:p>
        </w:tc>
        <w:tc>
          <w:tcPr>
            <w:tcW w:w="1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国外债务发行费用</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297" w:hRule="atLeast"/>
        </w:trPr>
        <w:tc>
          <w:tcPr>
            <w:tcW w:w="510" w:type="dxa"/>
            <w:tcBorders>
              <w:top w:val="nil"/>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30102</w:t>
            </w:r>
          </w:p>
        </w:tc>
        <w:tc>
          <w:tcPr>
            <w:tcW w:w="1743" w:type="dxa"/>
            <w:gridSpan w:val="2"/>
            <w:tcBorders>
              <w:top w:val="nil"/>
              <w:left w:val="nil"/>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津贴补贴</w:t>
            </w:r>
          </w:p>
        </w:tc>
        <w:tc>
          <w:tcPr>
            <w:tcW w:w="766" w:type="dxa"/>
            <w:tcBorders>
              <w:top w:val="nil"/>
              <w:left w:val="nil"/>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30.94</w:t>
            </w:r>
          </w:p>
        </w:tc>
        <w:tc>
          <w:tcPr>
            <w:tcW w:w="578" w:type="dxa"/>
            <w:tcBorders>
              <w:top w:val="nil"/>
              <w:left w:val="nil"/>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30202</w:t>
            </w:r>
          </w:p>
        </w:tc>
        <w:tc>
          <w:tcPr>
            <w:tcW w:w="1566" w:type="dxa"/>
            <w:tcBorders>
              <w:top w:val="nil"/>
              <w:left w:val="nil"/>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印刷费</w:t>
            </w:r>
          </w:p>
        </w:tc>
        <w:tc>
          <w:tcPr>
            <w:tcW w:w="660" w:type="dxa"/>
            <w:tcBorders>
              <w:top w:val="nil"/>
              <w:left w:val="nil"/>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0.02</w:t>
            </w:r>
          </w:p>
        </w:tc>
        <w:tc>
          <w:tcPr>
            <w:tcW w:w="545" w:type="dxa"/>
            <w:tcBorders>
              <w:top w:val="nil"/>
              <w:left w:val="nil"/>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w:t>
            </w:r>
          </w:p>
        </w:tc>
        <w:tc>
          <w:tcPr>
            <w:tcW w:w="1870" w:type="dxa"/>
            <w:gridSpan w:val="2"/>
            <w:tcBorders>
              <w:top w:val="nil"/>
              <w:left w:val="nil"/>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资本性支出</w:t>
            </w:r>
          </w:p>
        </w:tc>
        <w:tc>
          <w:tcPr>
            <w:tcW w:w="660" w:type="dxa"/>
            <w:tcBorders>
              <w:top w:val="nil"/>
              <w:left w:val="nil"/>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359" w:hRule="atLeast"/>
        </w:trPr>
        <w:tc>
          <w:tcPr>
            <w:tcW w:w="51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30103</w:t>
            </w:r>
          </w:p>
        </w:tc>
        <w:tc>
          <w:tcPr>
            <w:tcW w:w="174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奖金</w:t>
            </w:r>
          </w:p>
        </w:tc>
        <w:tc>
          <w:tcPr>
            <w:tcW w:w="76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81.15</w:t>
            </w:r>
          </w:p>
        </w:tc>
        <w:tc>
          <w:tcPr>
            <w:tcW w:w="57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30203</w:t>
            </w:r>
          </w:p>
        </w:tc>
        <w:tc>
          <w:tcPr>
            <w:tcW w:w="156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咨询费</w:t>
            </w:r>
          </w:p>
        </w:tc>
        <w:tc>
          <w:tcPr>
            <w:tcW w:w="6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4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31001</w:t>
            </w:r>
          </w:p>
        </w:tc>
        <w:tc>
          <w:tcPr>
            <w:tcW w:w="187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房屋建筑物购建</w:t>
            </w:r>
          </w:p>
        </w:tc>
        <w:tc>
          <w:tcPr>
            <w:tcW w:w="6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355" w:hRule="atLeast"/>
        </w:trPr>
        <w:tc>
          <w:tcPr>
            <w:tcW w:w="51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30106</w:t>
            </w:r>
          </w:p>
        </w:tc>
        <w:tc>
          <w:tcPr>
            <w:tcW w:w="174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伙食补助费</w:t>
            </w:r>
          </w:p>
        </w:tc>
        <w:tc>
          <w:tcPr>
            <w:tcW w:w="76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7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30204</w:t>
            </w:r>
          </w:p>
        </w:tc>
        <w:tc>
          <w:tcPr>
            <w:tcW w:w="156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手续费</w:t>
            </w:r>
          </w:p>
        </w:tc>
        <w:tc>
          <w:tcPr>
            <w:tcW w:w="6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4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31002</w:t>
            </w:r>
          </w:p>
        </w:tc>
        <w:tc>
          <w:tcPr>
            <w:tcW w:w="187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办公设备购置</w:t>
            </w:r>
          </w:p>
        </w:tc>
        <w:tc>
          <w:tcPr>
            <w:tcW w:w="6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357" w:hRule="atLeast"/>
        </w:trPr>
        <w:tc>
          <w:tcPr>
            <w:tcW w:w="51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30107</w:t>
            </w:r>
          </w:p>
        </w:tc>
        <w:tc>
          <w:tcPr>
            <w:tcW w:w="174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绩效工资</w:t>
            </w:r>
          </w:p>
        </w:tc>
        <w:tc>
          <w:tcPr>
            <w:tcW w:w="76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7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30205</w:t>
            </w:r>
          </w:p>
        </w:tc>
        <w:tc>
          <w:tcPr>
            <w:tcW w:w="156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水费</w:t>
            </w:r>
          </w:p>
        </w:tc>
        <w:tc>
          <w:tcPr>
            <w:tcW w:w="6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4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31003</w:t>
            </w:r>
          </w:p>
        </w:tc>
        <w:tc>
          <w:tcPr>
            <w:tcW w:w="187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专用设备购置</w:t>
            </w:r>
          </w:p>
        </w:tc>
        <w:tc>
          <w:tcPr>
            <w:tcW w:w="6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235" w:hRule="atLeast"/>
        </w:trPr>
        <w:tc>
          <w:tcPr>
            <w:tcW w:w="51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30108</w:t>
            </w:r>
          </w:p>
        </w:tc>
        <w:tc>
          <w:tcPr>
            <w:tcW w:w="174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机关事业单位基本养老保险缴费</w:t>
            </w:r>
          </w:p>
        </w:tc>
        <w:tc>
          <w:tcPr>
            <w:tcW w:w="76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29.63</w:t>
            </w:r>
          </w:p>
        </w:tc>
        <w:tc>
          <w:tcPr>
            <w:tcW w:w="57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30206</w:t>
            </w:r>
          </w:p>
        </w:tc>
        <w:tc>
          <w:tcPr>
            <w:tcW w:w="156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电费</w:t>
            </w:r>
          </w:p>
        </w:tc>
        <w:tc>
          <w:tcPr>
            <w:tcW w:w="6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4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31005</w:t>
            </w:r>
          </w:p>
        </w:tc>
        <w:tc>
          <w:tcPr>
            <w:tcW w:w="187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基础设施建设</w:t>
            </w:r>
          </w:p>
        </w:tc>
        <w:tc>
          <w:tcPr>
            <w:tcW w:w="6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405" w:hRule="atLeast"/>
        </w:trPr>
        <w:tc>
          <w:tcPr>
            <w:tcW w:w="51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30109</w:t>
            </w:r>
          </w:p>
        </w:tc>
        <w:tc>
          <w:tcPr>
            <w:tcW w:w="174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职业年金缴费</w:t>
            </w:r>
          </w:p>
        </w:tc>
        <w:tc>
          <w:tcPr>
            <w:tcW w:w="76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23.63</w:t>
            </w:r>
          </w:p>
        </w:tc>
        <w:tc>
          <w:tcPr>
            <w:tcW w:w="57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30207</w:t>
            </w:r>
          </w:p>
        </w:tc>
        <w:tc>
          <w:tcPr>
            <w:tcW w:w="156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邮电费</w:t>
            </w:r>
          </w:p>
        </w:tc>
        <w:tc>
          <w:tcPr>
            <w:tcW w:w="6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4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31006</w:t>
            </w:r>
          </w:p>
        </w:tc>
        <w:tc>
          <w:tcPr>
            <w:tcW w:w="187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大型修缮</w:t>
            </w:r>
          </w:p>
        </w:tc>
        <w:tc>
          <w:tcPr>
            <w:tcW w:w="6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431" w:hRule="atLeast"/>
        </w:trPr>
        <w:tc>
          <w:tcPr>
            <w:tcW w:w="51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30110</w:t>
            </w:r>
          </w:p>
        </w:tc>
        <w:tc>
          <w:tcPr>
            <w:tcW w:w="174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职工基本医疗保险缴费</w:t>
            </w:r>
          </w:p>
        </w:tc>
        <w:tc>
          <w:tcPr>
            <w:tcW w:w="76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11.88</w:t>
            </w:r>
          </w:p>
        </w:tc>
        <w:tc>
          <w:tcPr>
            <w:tcW w:w="57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30208</w:t>
            </w:r>
          </w:p>
        </w:tc>
        <w:tc>
          <w:tcPr>
            <w:tcW w:w="156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取暖费</w:t>
            </w:r>
          </w:p>
        </w:tc>
        <w:tc>
          <w:tcPr>
            <w:tcW w:w="6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4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31007</w:t>
            </w:r>
          </w:p>
        </w:tc>
        <w:tc>
          <w:tcPr>
            <w:tcW w:w="187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信息网络及软件购置更新</w:t>
            </w:r>
          </w:p>
        </w:tc>
        <w:tc>
          <w:tcPr>
            <w:tcW w:w="6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371" w:hRule="atLeast"/>
        </w:trPr>
        <w:tc>
          <w:tcPr>
            <w:tcW w:w="510"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30111</w:t>
            </w:r>
          </w:p>
        </w:tc>
        <w:tc>
          <w:tcPr>
            <w:tcW w:w="1743" w:type="dxa"/>
            <w:gridSpan w:val="2"/>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公务员医疗补助缴费</w:t>
            </w:r>
          </w:p>
        </w:tc>
        <w:tc>
          <w:tcPr>
            <w:tcW w:w="766"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6.26</w:t>
            </w:r>
          </w:p>
        </w:tc>
        <w:tc>
          <w:tcPr>
            <w:tcW w:w="578"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30209</w:t>
            </w:r>
          </w:p>
        </w:tc>
        <w:tc>
          <w:tcPr>
            <w:tcW w:w="1566"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物业管理费</w:t>
            </w:r>
          </w:p>
        </w:tc>
        <w:tc>
          <w:tcPr>
            <w:tcW w:w="660"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45"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31008</w:t>
            </w:r>
          </w:p>
        </w:tc>
        <w:tc>
          <w:tcPr>
            <w:tcW w:w="1870" w:type="dxa"/>
            <w:gridSpan w:val="2"/>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物资储备</w:t>
            </w:r>
          </w:p>
        </w:tc>
        <w:tc>
          <w:tcPr>
            <w:tcW w:w="660" w:type="dxa"/>
            <w:tcBorders>
              <w:top w:val="single" w:color="auto" w:sz="4" w:space="0"/>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373"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30112</w:t>
            </w:r>
          </w:p>
        </w:tc>
        <w:tc>
          <w:tcPr>
            <w:tcW w:w="174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其他社会保障缴费</w:t>
            </w: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0.85</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30211</w:t>
            </w:r>
          </w:p>
        </w:tc>
        <w:tc>
          <w:tcPr>
            <w:tcW w:w="15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差旅费</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31009</w:t>
            </w:r>
          </w:p>
        </w:tc>
        <w:tc>
          <w:tcPr>
            <w:tcW w:w="1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土地补偿</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381"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30113</w:t>
            </w:r>
          </w:p>
        </w:tc>
        <w:tc>
          <w:tcPr>
            <w:tcW w:w="174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住房公积金</w:t>
            </w: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20.47</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30212</w:t>
            </w:r>
          </w:p>
        </w:tc>
        <w:tc>
          <w:tcPr>
            <w:tcW w:w="15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因公出国（境）费用</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31010</w:t>
            </w:r>
          </w:p>
        </w:tc>
        <w:tc>
          <w:tcPr>
            <w:tcW w:w="1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安置补助</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429"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30114</w:t>
            </w:r>
          </w:p>
        </w:tc>
        <w:tc>
          <w:tcPr>
            <w:tcW w:w="174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医疗费</w:t>
            </w: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30213</w:t>
            </w:r>
          </w:p>
        </w:tc>
        <w:tc>
          <w:tcPr>
            <w:tcW w:w="15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维修(护)费</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31011</w:t>
            </w:r>
          </w:p>
        </w:tc>
        <w:tc>
          <w:tcPr>
            <w:tcW w:w="1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地上附着物和青苗补偿</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393"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30199</w:t>
            </w:r>
          </w:p>
        </w:tc>
        <w:tc>
          <w:tcPr>
            <w:tcW w:w="174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其他工资福利支出</w:t>
            </w: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30214</w:t>
            </w:r>
          </w:p>
        </w:tc>
        <w:tc>
          <w:tcPr>
            <w:tcW w:w="15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租赁费</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31012</w:t>
            </w:r>
          </w:p>
        </w:tc>
        <w:tc>
          <w:tcPr>
            <w:tcW w:w="1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拆迁补偿</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381"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w:t>
            </w:r>
          </w:p>
        </w:tc>
        <w:tc>
          <w:tcPr>
            <w:tcW w:w="174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对个人和家庭的补助</w:t>
            </w: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43.99</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30215</w:t>
            </w:r>
          </w:p>
        </w:tc>
        <w:tc>
          <w:tcPr>
            <w:tcW w:w="15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会议费</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31013</w:t>
            </w:r>
          </w:p>
        </w:tc>
        <w:tc>
          <w:tcPr>
            <w:tcW w:w="1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公务用车购置</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321"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30301</w:t>
            </w:r>
          </w:p>
        </w:tc>
        <w:tc>
          <w:tcPr>
            <w:tcW w:w="174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离休费</w:t>
            </w: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20.48</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30216</w:t>
            </w:r>
          </w:p>
        </w:tc>
        <w:tc>
          <w:tcPr>
            <w:tcW w:w="15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培训费</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31019</w:t>
            </w:r>
          </w:p>
        </w:tc>
        <w:tc>
          <w:tcPr>
            <w:tcW w:w="1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其他交通工具购置</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34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30302</w:t>
            </w:r>
          </w:p>
        </w:tc>
        <w:tc>
          <w:tcPr>
            <w:tcW w:w="174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退休费</w:t>
            </w: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30217</w:t>
            </w:r>
          </w:p>
        </w:tc>
        <w:tc>
          <w:tcPr>
            <w:tcW w:w="15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公务接待费</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31021</w:t>
            </w:r>
          </w:p>
        </w:tc>
        <w:tc>
          <w:tcPr>
            <w:tcW w:w="1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文物和陈列品购置</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369"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30303</w:t>
            </w:r>
          </w:p>
        </w:tc>
        <w:tc>
          <w:tcPr>
            <w:tcW w:w="174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退职（役）费</w:t>
            </w: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30218</w:t>
            </w:r>
          </w:p>
        </w:tc>
        <w:tc>
          <w:tcPr>
            <w:tcW w:w="15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专用材料费</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31022</w:t>
            </w:r>
          </w:p>
        </w:tc>
        <w:tc>
          <w:tcPr>
            <w:tcW w:w="1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无形资产购置</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374"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30304</w:t>
            </w:r>
          </w:p>
        </w:tc>
        <w:tc>
          <w:tcPr>
            <w:tcW w:w="174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抚恤金</w:t>
            </w: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30224</w:t>
            </w:r>
          </w:p>
        </w:tc>
        <w:tc>
          <w:tcPr>
            <w:tcW w:w="15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被装购置费</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31099</w:t>
            </w:r>
          </w:p>
        </w:tc>
        <w:tc>
          <w:tcPr>
            <w:tcW w:w="1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其他资本性支出</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369"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30305</w:t>
            </w:r>
          </w:p>
        </w:tc>
        <w:tc>
          <w:tcPr>
            <w:tcW w:w="174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生活补助</w:t>
            </w: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30225</w:t>
            </w:r>
          </w:p>
        </w:tc>
        <w:tc>
          <w:tcPr>
            <w:tcW w:w="15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专用燃料费</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w:t>
            </w:r>
          </w:p>
        </w:tc>
        <w:tc>
          <w:tcPr>
            <w:tcW w:w="1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对企业补助</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357"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30306</w:t>
            </w:r>
          </w:p>
        </w:tc>
        <w:tc>
          <w:tcPr>
            <w:tcW w:w="174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救济费</w:t>
            </w: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30226</w:t>
            </w:r>
          </w:p>
        </w:tc>
        <w:tc>
          <w:tcPr>
            <w:tcW w:w="15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劳务费</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31201</w:t>
            </w:r>
          </w:p>
        </w:tc>
        <w:tc>
          <w:tcPr>
            <w:tcW w:w="1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资本金注入</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359"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30307</w:t>
            </w:r>
          </w:p>
        </w:tc>
        <w:tc>
          <w:tcPr>
            <w:tcW w:w="174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医疗费补助</w:t>
            </w: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30227</w:t>
            </w:r>
          </w:p>
        </w:tc>
        <w:tc>
          <w:tcPr>
            <w:tcW w:w="15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委托业务费</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31203</w:t>
            </w:r>
          </w:p>
        </w:tc>
        <w:tc>
          <w:tcPr>
            <w:tcW w:w="1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政府投资基金股权投资</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337"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30308</w:t>
            </w:r>
          </w:p>
        </w:tc>
        <w:tc>
          <w:tcPr>
            <w:tcW w:w="174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助学金</w:t>
            </w: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30228</w:t>
            </w:r>
          </w:p>
        </w:tc>
        <w:tc>
          <w:tcPr>
            <w:tcW w:w="15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工会经费</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2.76</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31204</w:t>
            </w:r>
          </w:p>
        </w:tc>
        <w:tc>
          <w:tcPr>
            <w:tcW w:w="1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费用补贴</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323"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30309</w:t>
            </w:r>
          </w:p>
        </w:tc>
        <w:tc>
          <w:tcPr>
            <w:tcW w:w="174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奖励金</w:t>
            </w: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30229</w:t>
            </w:r>
          </w:p>
        </w:tc>
        <w:tc>
          <w:tcPr>
            <w:tcW w:w="15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福利费</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31205</w:t>
            </w:r>
          </w:p>
        </w:tc>
        <w:tc>
          <w:tcPr>
            <w:tcW w:w="1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利息补贴</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34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30310</w:t>
            </w:r>
          </w:p>
        </w:tc>
        <w:tc>
          <w:tcPr>
            <w:tcW w:w="174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个人农业生产补贴</w:t>
            </w: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30231</w:t>
            </w:r>
          </w:p>
        </w:tc>
        <w:tc>
          <w:tcPr>
            <w:tcW w:w="15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公务用车运行维护费</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31299 </w:t>
            </w:r>
          </w:p>
        </w:tc>
        <w:tc>
          <w:tcPr>
            <w:tcW w:w="1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其他对企业补助</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34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30311</w:t>
            </w:r>
          </w:p>
        </w:tc>
        <w:tc>
          <w:tcPr>
            <w:tcW w:w="174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代缴社会保险费</w:t>
            </w: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30239</w:t>
            </w:r>
          </w:p>
        </w:tc>
        <w:tc>
          <w:tcPr>
            <w:tcW w:w="15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其他交通费用</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10.26</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w:t>
            </w:r>
          </w:p>
        </w:tc>
        <w:tc>
          <w:tcPr>
            <w:tcW w:w="1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其他支出</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34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30399</w:t>
            </w:r>
          </w:p>
        </w:tc>
        <w:tc>
          <w:tcPr>
            <w:tcW w:w="174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其他对个人和家庭的补助</w:t>
            </w: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23.51</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30240</w:t>
            </w:r>
          </w:p>
        </w:tc>
        <w:tc>
          <w:tcPr>
            <w:tcW w:w="15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税金及附加费用</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39907</w:t>
            </w:r>
          </w:p>
        </w:tc>
        <w:tc>
          <w:tcPr>
            <w:tcW w:w="1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国家赔偿费用支出</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212"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6"/>
                <w:szCs w:val="16"/>
                <w:u w:val="none"/>
              </w:rPr>
            </w:pPr>
          </w:p>
        </w:tc>
        <w:tc>
          <w:tcPr>
            <w:tcW w:w="174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30299</w:t>
            </w:r>
          </w:p>
        </w:tc>
        <w:tc>
          <w:tcPr>
            <w:tcW w:w="15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其他商品和服务支出</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0.74</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39908</w:t>
            </w:r>
          </w:p>
        </w:tc>
        <w:tc>
          <w:tcPr>
            <w:tcW w:w="1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对民间非营利组织和群众性自治组织补贴</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357"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6"/>
                <w:szCs w:val="16"/>
                <w:u w:val="none"/>
              </w:rPr>
            </w:pPr>
          </w:p>
        </w:tc>
        <w:tc>
          <w:tcPr>
            <w:tcW w:w="174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w:t>
            </w:r>
          </w:p>
        </w:tc>
        <w:tc>
          <w:tcPr>
            <w:tcW w:w="15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债务利息及费用支出</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39909</w:t>
            </w:r>
          </w:p>
        </w:tc>
        <w:tc>
          <w:tcPr>
            <w:tcW w:w="1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经常性赠与</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40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6"/>
                <w:szCs w:val="16"/>
                <w:u w:val="none"/>
              </w:rPr>
            </w:pPr>
          </w:p>
        </w:tc>
        <w:tc>
          <w:tcPr>
            <w:tcW w:w="174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30701</w:t>
            </w:r>
          </w:p>
        </w:tc>
        <w:tc>
          <w:tcPr>
            <w:tcW w:w="15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国内债务付息</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39910</w:t>
            </w:r>
          </w:p>
        </w:tc>
        <w:tc>
          <w:tcPr>
            <w:tcW w:w="1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资本性赠与</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357"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6"/>
                <w:szCs w:val="16"/>
                <w:u w:val="none"/>
              </w:rPr>
            </w:pPr>
          </w:p>
        </w:tc>
        <w:tc>
          <w:tcPr>
            <w:tcW w:w="174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30702</w:t>
            </w:r>
          </w:p>
        </w:tc>
        <w:tc>
          <w:tcPr>
            <w:tcW w:w="15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国外债务付息</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39999</w:t>
            </w:r>
          </w:p>
        </w:tc>
        <w:tc>
          <w:tcPr>
            <w:tcW w:w="1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其他支出</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trHeight w:val="404" w:hRule="atLeast"/>
        </w:trPr>
        <w:tc>
          <w:tcPr>
            <w:tcW w:w="2253"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人员经费合计</w:t>
            </w:r>
          </w:p>
        </w:tc>
        <w:tc>
          <w:tcPr>
            <w:tcW w:w="7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16"/>
                <w:szCs w:val="16"/>
                <w:u w:val="none"/>
                <w:lang w:val="en-US" w:eastAsia="zh-CN" w:bidi="ar"/>
              </w:rPr>
              <w:t>303.66</w:t>
            </w:r>
          </w:p>
        </w:tc>
        <w:tc>
          <w:tcPr>
            <w:tcW w:w="5219" w:type="dxa"/>
            <w:gridSpan w:val="6"/>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公用经费合计</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tabs>
                <w:tab w:val="center" w:pos="318"/>
                <w:tab w:val="right" w:pos="756"/>
              </w:tabs>
              <w:jc w:val="right"/>
              <w:rPr>
                <w:rFonts w:hint="eastAsia" w:ascii="宋体" w:hAnsi="宋体" w:eastAsia="宋体" w:cs="宋体"/>
                <w:i w:val="0"/>
                <w:color w:val="auto"/>
                <w:sz w:val="16"/>
                <w:szCs w:val="16"/>
                <w:u w:val="none"/>
              </w:rPr>
            </w:pPr>
            <w:r>
              <w:rPr>
                <w:rFonts w:hint="eastAsia" w:ascii="宋体" w:hAnsi="宋体" w:eastAsia="宋体" w:cs="宋体"/>
                <w:i w:val="0"/>
                <w:color w:val="auto"/>
                <w:sz w:val="16"/>
                <w:szCs w:val="16"/>
                <w:u w:val="none"/>
                <w:lang w:eastAsia="zh-CN"/>
              </w:rPr>
              <w:tab/>
            </w:r>
            <w:r>
              <w:rPr>
                <w:rFonts w:hint="eastAsia" w:ascii="宋体" w:hAnsi="宋体" w:eastAsia="宋体" w:cs="宋体"/>
                <w:i w:val="0"/>
                <w:color w:val="auto"/>
                <w:sz w:val="16"/>
                <w:szCs w:val="16"/>
                <w:u w:val="none"/>
                <w:lang w:eastAsia="zh-CN"/>
              </w:rPr>
              <w:t>13.77</w:t>
            </w:r>
          </w:p>
        </w:tc>
      </w:tr>
      <w:tr>
        <w:tblPrEx>
          <w:tblCellMar>
            <w:top w:w="0" w:type="dxa"/>
            <w:left w:w="0" w:type="dxa"/>
            <w:bottom w:w="0" w:type="dxa"/>
            <w:right w:w="0" w:type="dxa"/>
          </w:tblCellMar>
        </w:tblPrEx>
        <w:trPr>
          <w:trHeight w:val="427" w:hRule="atLeast"/>
        </w:trPr>
        <w:tc>
          <w:tcPr>
            <w:tcW w:w="8898" w:type="dxa"/>
            <w:gridSpan w:val="11"/>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注：本表反映部门本年度一般公共预算财政拨款基本支出明细情况。</w:t>
            </w:r>
          </w:p>
        </w:tc>
      </w:tr>
    </w:tbl>
    <w:p>
      <w:pPr>
        <w:jc w:val="center"/>
        <w:rPr>
          <w:rFonts w:hint="eastAsia" w:ascii="黑体" w:hAnsi="黑体" w:eastAsia="黑体"/>
          <w:color w:val="auto"/>
          <w:szCs w:val="32"/>
        </w:rPr>
      </w:pPr>
      <w:r>
        <w:rPr>
          <w:rFonts w:hint="eastAsia" w:ascii="黑体" w:hAnsi="黑体" w:eastAsia="黑体"/>
          <w:color w:val="auto"/>
          <w:szCs w:val="32"/>
        </w:rPr>
        <w:t>政府性基金预算财政拨款收入支出决算表</w:t>
      </w:r>
    </w:p>
    <w:p>
      <w:pPr>
        <w:jc w:val="right"/>
        <w:rPr>
          <w:rFonts w:hint="eastAsia" w:ascii="黑体" w:hAnsi="黑体" w:eastAsia="黑体"/>
          <w:color w:val="auto"/>
          <w:sz w:val="20"/>
          <w:szCs w:val="20"/>
        </w:rPr>
      </w:pPr>
      <w:r>
        <w:rPr>
          <w:rFonts w:hint="eastAsia" w:ascii="黑体" w:hAnsi="黑体" w:eastAsia="黑体"/>
          <w:color w:val="auto"/>
          <w:sz w:val="20"/>
        </w:rPr>
        <w:t xml:space="preserve">       </w:t>
      </w:r>
      <w:r>
        <w:rPr>
          <w:rFonts w:hint="eastAsia" w:ascii="黑体" w:hAnsi="黑体" w:eastAsia="黑体"/>
          <w:color w:val="auto"/>
          <w:sz w:val="20"/>
          <w:szCs w:val="20"/>
        </w:rPr>
        <w:t xml:space="preserve">                                                              </w:t>
      </w:r>
      <w:r>
        <w:rPr>
          <w:rFonts w:hint="eastAsia" w:ascii="宋体" w:hAnsi="宋体" w:eastAsia="宋体" w:cs="宋体"/>
          <w:color w:val="auto"/>
          <w:kern w:val="0"/>
          <w:sz w:val="20"/>
          <w:szCs w:val="20"/>
        </w:rPr>
        <w:t>公开07表</w:t>
      </w:r>
    </w:p>
    <w:tbl>
      <w:tblPr>
        <w:tblStyle w:val="5"/>
        <w:tblW w:w="8860" w:type="dxa"/>
        <w:tblInd w:w="93" w:type="dxa"/>
        <w:tblLayout w:type="fixed"/>
        <w:tblCellMar>
          <w:top w:w="0" w:type="dxa"/>
          <w:left w:w="108" w:type="dxa"/>
          <w:bottom w:w="0" w:type="dxa"/>
          <w:right w:w="108" w:type="dxa"/>
        </w:tblCellMar>
      </w:tblPr>
      <w:tblGrid>
        <w:gridCol w:w="371"/>
        <w:gridCol w:w="360"/>
        <w:gridCol w:w="404"/>
        <w:gridCol w:w="774"/>
        <w:gridCol w:w="623"/>
        <w:gridCol w:w="501"/>
        <w:gridCol w:w="477"/>
        <w:gridCol w:w="550"/>
        <w:gridCol w:w="477"/>
        <w:gridCol w:w="591"/>
        <w:gridCol w:w="486"/>
        <w:gridCol w:w="180"/>
        <w:gridCol w:w="366"/>
        <w:gridCol w:w="477"/>
        <w:gridCol w:w="494"/>
        <w:gridCol w:w="488"/>
        <w:gridCol w:w="600"/>
        <w:gridCol w:w="641"/>
      </w:tblGrid>
      <w:tr>
        <w:tblPrEx>
          <w:tblCellMar>
            <w:top w:w="0" w:type="dxa"/>
            <w:left w:w="108" w:type="dxa"/>
            <w:bottom w:w="0" w:type="dxa"/>
            <w:right w:w="108" w:type="dxa"/>
          </w:tblCellMar>
        </w:tblPrEx>
        <w:trPr>
          <w:trHeight w:val="403" w:hRule="atLeast"/>
        </w:trPr>
        <w:tc>
          <w:tcPr>
            <w:tcW w:w="5794" w:type="dxa"/>
            <w:gridSpan w:val="12"/>
            <w:tcBorders>
              <w:top w:val="nil"/>
              <w:left w:val="nil"/>
              <w:bottom w:val="single" w:color="auto" w:sz="4" w:space="0"/>
              <w:right w:val="nil"/>
            </w:tcBorders>
            <w:noWrap w:val="0"/>
            <w:vAlign w:val="bottom"/>
          </w:tcPr>
          <w:p>
            <w:pPr>
              <w:widowControl/>
              <w:jc w:val="left"/>
              <w:rPr>
                <w:rFonts w:ascii="Arial" w:hAnsi="Arial" w:eastAsia="宋体" w:cs="Arial"/>
                <w:color w:val="auto"/>
                <w:kern w:val="0"/>
                <w:sz w:val="20"/>
                <w:szCs w:val="20"/>
              </w:rPr>
            </w:pPr>
            <w:r>
              <w:rPr>
                <w:rFonts w:hint="eastAsia" w:ascii="宋体" w:hAnsi="宋体" w:eastAsia="宋体" w:cs="Arial"/>
                <w:color w:val="auto"/>
                <w:kern w:val="0"/>
                <w:sz w:val="20"/>
                <w:szCs w:val="20"/>
                <w:lang w:eastAsia="zh-CN"/>
              </w:rPr>
              <w:t>部门：</w:t>
            </w:r>
            <w:r>
              <w:rPr>
                <w:rFonts w:hint="eastAsia" w:ascii="仿宋_GB2312" w:hAnsi="仿宋" w:cs="仿宋"/>
                <w:bCs/>
                <w:color w:val="auto"/>
                <w:sz w:val="20"/>
                <w:szCs w:val="20"/>
                <w:lang w:eastAsia="zh-CN"/>
              </w:rPr>
              <w:t>黄山市妇女联合会</w:t>
            </w:r>
          </w:p>
        </w:tc>
        <w:tc>
          <w:tcPr>
            <w:tcW w:w="843" w:type="dxa"/>
            <w:gridSpan w:val="2"/>
            <w:tcBorders>
              <w:top w:val="nil"/>
              <w:left w:val="nil"/>
              <w:bottom w:val="single" w:color="auto" w:sz="4" w:space="0"/>
              <w:right w:val="nil"/>
            </w:tcBorders>
            <w:noWrap w:val="0"/>
            <w:vAlign w:val="bottom"/>
          </w:tcPr>
          <w:p>
            <w:pPr>
              <w:widowControl/>
              <w:jc w:val="left"/>
              <w:rPr>
                <w:rFonts w:ascii="Arial" w:hAnsi="Arial" w:eastAsia="宋体" w:cs="Arial"/>
                <w:color w:val="auto"/>
                <w:kern w:val="0"/>
                <w:sz w:val="20"/>
                <w:szCs w:val="20"/>
              </w:rPr>
            </w:pPr>
          </w:p>
        </w:tc>
        <w:tc>
          <w:tcPr>
            <w:tcW w:w="2223" w:type="dxa"/>
            <w:gridSpan w:val="4"/>
            <w:tcBorders>
              <w:top w:val="nil"/>
              <w:left w:val="nil"/>
              <w:bottom w:val="single" w:color="auto" w:sz="4" w:space="0"/>
              <w:right w:val="nil"/>
            </w:tcBorders>
            <w:noWrap w:val="0"/>
            <w:vAlign w:val="bottom"/>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lang w:val="en-US" w:eastAsia="zh-CN"/>
              </w:rPr>
              <w:t xml:space="preserve"> </w:t>
            </w:r>
            <w:r>
              <w:rPr>
                <w:rFonts w:hint="eastAsia" w:ascii="宋体" w:hAnsi="宋体" w:eastAsia="宋体" w:cs="Arial"/>
                <w:color w:val="auto"/>
                <w:kern w:val="0"/>
                <w:sz w:val="20"/>
                <w:szCs w:val="20"/>
                <w:lang w:eastAsia="zh-CN"/>
              </w:rPr>
              <w:t>金额</w:t>
            </w:r>
            <w:r>
              <w:rPr>
                <w:rFonts w:hint="eastAsia" w:ascii="宋体" w:hAnsi="宋体" w:eastAsia="宋体" w:cs="Arial"/>
                <w:color w:val="auto"/>
                <w:kern w:val="0"/>
                <w:sz w:val="20"/>
                <w:szCs w:val="20"/>
              </w:rPr>
              <w:t>单位：万元</w:t>
            </w:r>
          </w:p>
        </w:tc>
      </w:tr>
      <w:tr>
        <w:tblPrEx>
          <w:tblCellMar>
            <w:top w:w="0" w:type="dxa"/>
            <w:left w:w="108" w:type="dxa"/>
            <w:bottom w:w="0" w:type="dxa"/>
            <w:right w:w="108" w:type="dxa"/>
          </w:tblCellMar>
        </w:tblPrEx>
        <w:trPr>
          <w:trHeight w:val="465" w:hRule="atLeast"/>
        </w:trPr>
        <w:tc>
          <w:tcPr>
            <w:tcW w:w="113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科目</w:t>
            </w:r>
            <w:r>
              <w:rPr>
                <w:rFonts w:hint="eastAsia" w:ascii="宋体" w:hAnsi="宋体" w:eastAsia="宋体" w:cs="Arial"/>
                <w:color w:val="auto"/>
                <w:kern w:val="0"/>
                <w:sz w:val="20"/>
                <w:szCs w:val="20"/>
                <w:lang w:eastAsia="zh-CN"/>
              </w:rPr>
              <w:t>代</w:t>
            </w:r>
            <w:r>
              <w:rPr>
                <w:rFonts w:hint="eastAsia" w:ascii="宋体" w:hAnsi="宋体" w:eastAsia="宋体" w:cs="Arial"/>
                <w:color w:val="auto"/>
                <w:kern w:val="0"/>
                <w:sz w:val="20"/>
                <w:szCs w:val="20"/>
              </w:rPr>
              <w:t>码</w:t>
            </w:r>
          </w:p>
        </w:tc>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科目名称</w:t>
            </w:r>
          </w:p>
        </w:tc>
        <w:tc>
          <w:tcPr>
            <w:tcW w:w="16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年初结转和结余</w:t>
            </w:r>
          </w:p>
        </w:tc>
        <w:tc>
          <w:tcPr>
            <w:tcW w:w="161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本年收入</w:t>
            </w:r>
          </w:p>
        </w:tc>
        <w:tc>
          <w:tcPr>
            <w:tcW w:w="1509"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本年支出</w:t>
            </w:r>
          </w:p>
        </w:tc>
        <w:tc>
          <w:tcPr>
            <w:tcW w:w="222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年末结转和结余</w:t>
            </w:r>
          </w:p>
        </w:tc>
      </w:tr>
      <w:tr>
        <w:tblPrEx>
          <w:tblCellMar>
            <w:top w:w="0" w:type="dxa"/>
            <w:left w:w="108" w:type="dxa"/>
            <w:bottom w:w="0" w:type="dxa"/>
            <w:right w:w="108" w:type="dxa"/>
          </w:tblCellMar>
        </w:tblPrEx>
        <w:trPr>
          <w:trHeight w:val="615" w:hRule="atLeast"/>
        </w:trPr>
        <w:tc>
          <w:tcPr>
            <w:tcW w:w="113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62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合计</w:t>
            </w:r>
          </w:p>
        </w:tc>
        <w:tc>
          <w:tcPr>
            <w:tcW w:w="5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基本支出结转</w:t>
            </w:r>
          </w:p>
        </w:tc>
        <w:tc>
          <w:tcPr>
            <w:tcW w:w="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项目支出结转和结余</w:t>
            </w:r>
          </w:p>
        </w:tc>
        <w:tc>
          <w:tcPr>
            <w:tcW w:w="5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合计</w:t>
            </w:r>
          </w:p>
        </w:tc>
        <w:tc>
          <w:tcPr>
            <w:tcW w:w="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基本支出</w:t>
            </w:r>
          </w:p>
        </w:tc>
        <w:tc>
          <w:tcPr>
            <w:tcW w:w="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项目支出</w:t>
            </w:r>
          </w:p>
        </w:tc>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合计</w:t>
            </w:r>
          </w:p>
        </w:tc>
        <w:tc>
          <w:tcPr>
            <w:tcW w:w="54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基本支出</w:t>
            </w:r>
          </w:p>
        </w:tc>
        <w:tc>
          <w:tcPr>
            <w:tcW w:w="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项目支出</w:t>
            </w:r>
          </w:p>
        </w:tc>
        <w:tc>
          <w:tcPr>
            <w:tcW w:w="4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合计</w:t>
            </w:r>
          </w:p>
        </w:tc>
        <w:tc>
          <w:tcPr>
            <w:tcW w:w="4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基本支出结转</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项目支出结转和结余</w:t>
            </w:r>
          </w:p>
        </w:tc>
      </w:tr>
      <w:tr>
        <w:tblPrEx>
          <w:tblCellMar>
            <w:top w:w="0" w:type="dxa"/>
            <w:left w:w="108" w:type="dxa"/>
            <w:bottom w:w="0" w:type="dxa"/>
            <w:right w:w="108" w:type="dxa"/>
          </w:tblCellMar>
        </w:tblPrEx>
        <w:trPr>
          <w:trHeight w:val="308" w:hRule="atLeast"/>
        </w:trPr>
        <w:tc>
          <w:tcPr>
            <w:tcW w:w="113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5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5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项目支出结转</w:t>
            </w:r>
          </w:p>
        </w:tc>
        <w:tc>
          <w:tcPr>
            <w:tcW w:w="6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项目支出结余</w:t>
            </w:r>
          </w:p>
        </w:tc>
      </w:tr>
      <w:tr>
        <w:tblPrEx>
          <w:tblCellMar>
            <w:top w:w="0" w:type="dxa"/>
            <w:left w:w="108" w:type="dxa"/>
            <w:bottom w:w="0" w:type="dxa"/>
            <w:right w:w="108" w:type="dxa"/>
          </w:tblCellMar>
        </w:tblPrEx>
        <w:trPr>
          <w:trHeight w:val="615" w:hRule="atLeast"/>
        </w:trPr>
        <w:tc>
          <w:tcPr>
            <w:tcW w:w="113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5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5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c>
          <w:tcPr>
            <w:tcW w:w="6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p>
        </w:tc>
      </w:tr>
      <w:tr>
        <w:tblPrEx>
          <w:tblCellMar>
            <w:top w:w="0" w:type="dxa"/>
            <w:left w:w="108" w:type="dxa"/>
            <w:bottom w:w="0" w:type="dxa"/>
            <w:right w:w="108" w:type="dxa"/>
          </w:tblCellMar>
        </w:tblPrEx>
        <w:trPr>
          <w:trHeight w:val="488" w:hRule="atLeast"/>
        </w:trPr>
        <w:tc>
          <w:tcPr>
            <w:tcW w:w="37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0"/>
                <w:szCs w:val="20"/>
              </w:rPr>
            </w:pPr>
            <w:r>
              <w:rPr>
                <w:rFonts w:hint="eastAsia" w:ascii="宋体" w:hAnsi="宋体" w:eastAsia="宋体" w:cs="宋体"/>
                <w:i w:val="0"/>
                <w:color w:val="auto"/>
                <w:kern w:val="0"/>
                <w:sz w:val="20"/>
                <w:szCs w:val="20"/>
                <w:u w:val="none"/>
                <w:lang w:val="en-US" w:eastAsia="zh-CN" w:bidi="ar"/>
              </w:rPr>
              <w:t>类</w:t>
            </w:r>
          </w:p>
        </w:tc>
        <w:tc>
          <w:tcPr>
            <w:tcW w:w="3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0"/>
                <w:szCs w:val="20"/>
              </w:rPr>
            </w:pPr>
            <w:r>
              <w:rPr>
                <w:rFonts w:hint="eastAsia" w:ascii="宋体" w:hAnsi="宋体" w:eastAsia="宋体" w:cs="宋体"/>
                <w:i w:val="0"/>
                <w:color w:val="auto"/>
                <w:kern w:val="0"/>
                <w:sz w:val="20"/>
                <w:szCs w:val="20"/>
                <w:u w:val="none"/>
                <w:lang w:val="en-US" w:eastAsia="zh-CN" w:bidi="ar"/>
              </w:rPr>
              <w:t>款</w:t>
            </w:r>
          </w:p>
        </w:tc>
        <w:tc>
          <w:tcPr>
            <w:tcW w:w="4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0"/>
                <w:szCs w:val="20"/>
              </w:rPr>
            </w:pPr>
            <w:r>
              <w:rPr>
                <w:rFonts w:hint="eastAsia" w:ascii="宋体" w:hAnsi="宋体" w:eastAsia="宋体" w:cs="宋体"/>
                <w:i w:val="0"/>
                <w:color w:val="auto"/>
                <w:kern w:val="0"/>
                <w:sz w:val="20"/>
                <w:szCs w:val="20"/>
                <w:u w:val="none"/>
                <w:lang w:val="en-US" w:eastAsia="zh-CN" w:bidi="ar"/>
              </w:rPr>
              <w:t>项</w:t>
            </w:r>
          </w:p>
        </w:tc>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0"/>
                <w:szCs w:val="20"/>
              </w:rPr>
            </w:pPr>
            <w:r>
              <w:rPr>
                <w:rFonts w:hint="eastAsia" w:ascii="宋体" w:hAnsi="宋体" w:eastAsia="宋体" w:cs="宋体"/>
                <w:i w:val="0"/>
                <w:color w:val="auto"/>
                <w:kern w:val="0"/>
                <w:sz w:val="20"/>
                <w:szCs w:val="20"/>
                <w:u w:val="none"/>
                <w:lang w:val="en-US" w:eastAsia="zh-CN" w:bidi="ar"/>
              </w:rPr>
              <w:t>栏次</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0"/>
                <w:szCs w:val="20"/>
              </w:rPr>
            </w:pPr>
            <w:r>
              <w:rPr>
                <w:rFonts w:hint="eastAsia" w:ascii="宋体" w:hAnsi="宋体" w:eastAsia="宋体" w:cs="宋体"/>
                <w:i w:val="0"/>
                <w:color w:val="auto"/>
                <w:kern w:val="0"/>
                <w:sz w:val="20"/>
                <w:szCs w:val="20"/>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0"/>
                <w:szCs w:val="20"/>
              </w:rPr>
            </w:pPr>
            <w:r>
              <w:rPr>
                <w:rFonts w:hint="eastAsia" w:ascii="宋体" w:hAnsi="宋体" w:eastAsia="宋体" w:cs="宋体"/>
                <w:i w:val="0"/>
                <w:color w:val="auto"/>
                <w:kern w:val="0"/>
                <w:sz w:val="20"/>
                <w:szCs w:val="20"/>
                <w:u w:val="none"/>
                <w:lang w:val="en-US" w:eastAsia="zh-CN" w:bidi="ar"/>
              </w:rPr>
              <w:t>2</w:t>
            </w:r>
          </w:p>
        </w:tc>
        <w:tc>
          <w:tcPr>
            <w:tcW w:w="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0"/>
                <w:szCs w:val="20"/>
              </w:rPr>
            </w:pPr>
            <w:r>
              <w:rPr>
                <w:rFonts w:hint="eastAsia" w:ascii="宋体" w:hAnsi="宋体" w:eastAsia="宋体" w:cs="宋体"/>
                <w:i w:val="0"/>
                <w:color w:val="auto"/>
                <w:kern w:val="0"/>
                <w:sz w:val="20"/>
                <w:szCs w:val="20"/>
                <w:u w:val="none"/>
                <w:lang w:val="en-US" w:eastAsia="zh-CN" w:bidi="ar"/>
              </w:rPr>
              <w:t>3</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0"/>
                <w:szCs w:val="20"/>
              </w:rPr>
            </w:pPr>
            <w:r>
              <w:rPr>
                <w:rFonts w:hint="eastAsia" w:ascii="宋体" w:hAnsi="宋体" w:eastAsia="宋体" w:cs="宋体"/>
                <w:i w:val="0"/>
                <w:color w:val="auto"/>
                <w:kern w:val="0"/>
                <w:sz w:val="20"/>
                <w:szCs w:val="20"/>
                <w:u w:val="none"/>
                <w:lang w:val="en-US" w:eastAsia="zh-CN" w:bidi="ar"/>
              </w:rPr>
              <w:t>4</w:t>
            </w:r>
          </w:p>
        </w:tc>
        <w:tc>
          <w:tcPr>
            <w:tcW w:w="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0"/>
                <w:szCs w:val="20"/>
              </w:rPr>
            </w:pPr>
            <w:r>
              <w:rPr>
                <w:rFonts w:hint="eastAsia" w:ascii="宋体" w:hAnsi="宋体" w:eastAsia="宋体" w:cs="宋体"/>
                <w:i w:val="0"/>
                <w:color w:val="auto"/>
                <w:kern w:val="0"/>
                <w:sz w:val="20"/>
                <w:szCs w:val="20"/>
                <w:u w:val="none"/>
                <w:lang w:val="en-US" w:eastAsia="zh-CN" w:bidi="ar"/>
              </w:rPr>
              <w:t>5</w:t>
            </w:r>
          </w:p>
        </w:tc>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0"/>
                <w:szCs w:val="20"/>
              </w:rPr>
            </w:pPr>
            <w:r>
              <w:rPr>
                <w:rFonts w:hint="eastAsia" w:ascii="宋体" w:hAnsi="宋体" w:eastAsia="宋体" w:cs="宋体"/>
                <w:i w:val="0"/>
                <w:color w:val="auto"/>
                <w:kern w:val="0"/>
                <w:sz w:val="20"/>
                <w:szCs w:val="20"/>
                <w:u w:val="none"/>
                <w:lang w:val="en-US" w:eastAsia="zh-CN" w:bidi="ar"/>
              </w:rPr>
              <w:t>6</w:t>
            </w:r>
          </w:p>
        </w:tc>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0"/>
                <w:szCs w:val="20"/>
              </w:rPr>
            </w:pPr>
            <w:r>
              <w:rPr>
                <w:rFonts w:hint="eastAsia" w:ascii="宋体" w:hAnsi="宋体" w:eastAsia="宋体" w:cs="宋体"/>
                <w:i w:val="0"/>
                <w:color w:val="auto"/>
                <w:kern w:val="0"/>
                <w:sz w:val="20"/>
                <w:szCs w:val="20"/>
                <w:u w:val="none"/>
                <w:lang w:val="en-US" w:eastAsia="zh-CN" w:bidi="ar"/>
              </w:rPr>
              <w:t>7</w:t>
            </w:r>
          </w:p>
        </w:tc>
        <w:tc>
          <w:tcPr>
            <w:tcW w:w="54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0"/>
                <w:szCs w:val="20"/>
              </w:rPr>
            </w:pPr>
            <w:r>
              <w:rPr>
                <w:rFonts w:hint="eastAsia" w:ascii="宋体" w:hAnsi="宋体" w:eastAsia="宋体" w:cs="宋体"/>
                <w:i w:val="0"/>
                <w:color w:val="auto"/>
                <w:kern w:val="0"/>
                <w:sz w:val="20"/>
                <w:szCs w:val="20"/>
                <w:u w:val="none"/>
                <w:lang w:val="en-US" w:eastAsia="zh-CN" w:bidi="ar"/>
              </w:rPr>
              <w:t>8</w:t>
            </w:r>
          </w:p>
        </w:tc>
        <w:tc>
          <w:tcPr>
            <w:tcW w:w="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0"/>
                <w:szCs w:val="20"/>
              </w:rPr>
            </w:pPr>
            <w:r>
              <w:rPr>
                <w:rFonts w:hint="eastAsia" w:ascii="宋体" w:hAnsi="宋体" w:eastAsia="宋体" w:cs="宋体"/>
                <w:i w:val="0"/>
                <w:color w:val="auto"/>
                <w:kern w:val="0"/>
                <w:sz w:val="20"/>
                <w:szCs w:val="20"/>
                <w:u w:val="none"/>
                <w:lang w:val="en-US" w:eastAsia="zh-CN" w:bidi="ar"/>
              </w:rPr>
              <w:t>9</w:t>
            </w:r>
          </w:p>
        </w:tc>
        <w:tc>
          <w:tcPr>
            <w:tcW w:w="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0"/>
                <w:szCs w:val="20"/>
              </w:rPr>
            </w:pPr>
            <w:r>
              <w:rPr>
                <w:rFonts w:hint="eastAsia" w:ascii="宋体" w:hAnsi="宋体" w:eastAsia="宋体" w:cs="宋体"/>
                <w:i w:val="0"/>
                <w:color w:val="auto"/>
                <w:kern w:val="0"/>
                <w:sz w:val="20"/>
                <w:szCs w:val="20"/>
                <w:u w:val="none"/>
                <w:lang w:val="en-US" w:eastAsia="zh-CN" w:bidi="ar"/>
              </w:rPr>
              <w:t>10</w:t>
            </w:r>
          </w:p>
        </w:tc>
        <w:tc>
          <w:tcPr>
            <w:tcW w:w="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0"/>
                <w:szCs w:val="20"/>
              </w:rPr>
            </w:pPr>
            <w:r>
              <w:rPr>
                <w:rFonts w:hint="eastAsia" w:ascii="宋体" w:hAnsi="宋体" w:eastAsia="宋体" w:cs="宋体"/>
                <w:i w:val="0"/>
                <w:color w:val="auto"/>
                <w:kern w:val="0"/>
                <w:sz w:val="20"/>
                <w:szCs w:val="20"/>
                <w:u w:val="none"/>
                <w:lang w:val="en-US" w:eastAsia="zh-CN" w:bidi="ar"/>
              </w:rPr>
              <w:t>11</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0"/>
                <w:szCs w:val="20"/>
              </w:rPr>
            </w:pPr>
            <w:r>
              <w:rPr>
                <w:rFonts w:hint="eastAsia" w:ascii="宋体" w:hAnsi="宋体" w:eastAsia="宋体" w:cs="宋体"/>
                <w:i w:val="0"/>
                <w:color w:val="auto"/>
                <w:kern w:val="0"/>
                <w:sz w:val="20"/>
                <w:szCs w:val="20"/>
                <w:u w:val="none"/>
                <w:lang w:val="en-US" w:eastAsia="zh-CN" w:bidi="ar"/>
              </w:rPr>
              <w:t>12</w:t>
            </w: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0"/>
                <w:szCs w:val="20"/>
              </w:rPr>
            </w:pPr>
            <w:r>
              <w:rPr>
                <w:rFonts w:hint="eastAsia" w:ascii="宋体" w:hAnsi="宋体" w:eastAsia="宋体" w:cs="宋体"/>
                <w:i w:val="0"/>
                <w:color w:val="auto"/>
                <w:kern w:val="0"/>
                <w:sz w:val="20"/>
                <w:szCs w:val="20"/>
                <w:u w:val="none"/>
                <w:lang w:val="en-US" w:eastAsia="zh-CN" w:bidi="ar"/>
              </w:rPr>
              <w:t>13</w:t>
            </w:r>
          </w:p>
        </w:tc>
      </w:tr>
      <w:tr>
        <w:tblPrEx>
          <w:tblCellMar>
            <w:top w:w="0" w:type="dxa"/>
            <w:left w:w="108" w:type="dxa"/>
            <w:bottom w:w="0" w:type="dxa"/>
            <w:right w:w="108" w:type="dxa"/>
          </w:tblCellMar>
        </w:tblPrEx>
        <w:trPr>
          <w:trHeight w:val="716" w:hRule="atLeast"/>
        </w:trPr>
        <w:tc>
          <w:tcPr>
            <w:tcW w:w="371" w:type="dxa"/>
            <w:vMerge w:val="continue"/>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eastAsia="宋体" w:cs="Arial"/>
                <w:color w:val="auto"/>
                <w:kern w:val="0"/>
                <w:sz w:val="20"/>
                <w:szCs w:val="20"/>
              </w:rPr>
            </w:pPr>
          </w:p>
        </w:tc>
        <w:tc>
          <w:tcPr>
            <w:tcW w:w="360" w:type="dxa"/>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color w:val="auto"/>
                <w:sz w:val="20"/>
                <w:szCs w:val="20"/>
              </w:rPr>
            </w:pPr>
          </w:p>
        </w:tc>
        <w:tc>
          <w:tcPr>
            <w:tcW w:w="404" w:type="dxa"/>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color w:val="auto"/>
                <w:sz w:val="20"/>
                <w:szCs w:val="20"/>
              </w:rPr>
            </w:pPr>
          </w:p>
        </w:tc>
        <w:tc>
          <w:tcPr>
            <w:tcW w:w="774"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0"/>
                <w:szCs w:val="20"/>
              </w:rPr>
            </w:pPr>
            <w:r>
              <w:rPr>
                <w:rFonts w:hint="eastAsia" w:ascii="宋体" w:hAnsi="宋体" w:eastAsia="宋体" w:cs="宋体"/>
                <w:i w:val="0"/>
                <w:color w:val="auto"/>
                <w:kern w:val="0"/>
                <w:sz w:val="20"/>
                <w:szCs w:val="20"/>
                <w:u w:val="none"/>
                <w:lang w:val="en-US" w:eastAsia="zh-CN" w:bidi="ar"/>
              </w:rPr>
              <w:t>合计</w:t>
            </w:r>
          </w:p>
        </w:tc>
        <w:tc>
          <w:tcPr>
            <w:tcW w:w="623" w:type="dxa"/>
            <w:tcBorders>
              <w:top w:val="single" w:color="auto" w:sz="4" w:space="0"/>
              <w:left w:val="nil"/>
              <w:bottom w:val="single" w:color="000000" w:sz="4" w:space="0"/>
              <w:right w:val="single" w:color="000000" w:sz="4" w:space="0"/>
            </w:tcBorders>
            <w:noWrap w:val="0"/>
            <w:vAlign w:val="center"/>
          </w:tcPr>
          <w:p>
            <w:pPr>
              <w:jc w:val="right"/>
              <w:rPr>
                <w:rFonts w:ascii="宋体" w:hAnsi="宋体" w:eastAsia="宋体" w:cs="Arial"/>
                <w:color w:val="auto"/>
                <w:kern w:val="0"/>
                <w:sz w:val="20"/>
                <w:szCs w:val="20"/>
              </w:rPr>
            </w:pPr>
          </w:p>
        </w:tc>
        <w:tc>
          <w:tcPr>
            <w:tcW w:w="501" w:type="dxa"/>
            <w:tcBorders>
              <w:top w:val="single" w:color="auto" w:sz="4" w:space="0"/>
              <w:left w:val="nil"/>
              <w:bottom w:val="single" w:color="000000" w:sz="4" w:space="0"/>
              <w:right w:val="single" w:color="000000" w:sz="4" w:space="0"/>
            </w:tcBorders>
            <w:noWrap w:val="0"/>
            <w:vAlign w:val="center"/>
          </w:tcPr>
          <w:p>
            <w:pPr>
              <w:jc w:val="right"/>
              <w:rPr>
                <w:rFonts w:ascii="宋体" w:hAnsi="宋体" w:eastAsia="宋体" w:cs="Arial"/>
                <w:color w:val="auto"/>
                <w:kern w:val="0"/>
                <w:sz w:val="20"/>
                <w:szCs w:val="20"/>
              </w:rPr>
            </w:pPr>
          </w:p>
        </w:tc>
        <w:tc>
          <w:tcPr>
            <w:tcW w:w="477" w:type="dxa"/>
            <w:tcBorders>
              <w:top w:val="single" w:color="auto" w:sz="4" w:space="0"/>
              <w:left w:val="nil"/>
              <w:bottom w:val="single" w:color="000000" w:sz="4" w:space="0"/>
              <w:right w:val="single" w:color="000000" w:sz="4" w:space="0"/>
            </w:tcBorders>
            <w:noWrap w:val="0"/>
            <w:vAlign w:val="center"/>
          </w:tcPr>
          <w:p>
            <w:pPr>
              <w:jc w:val="right"/>
              <w:rPr>
                <w:rFonts w:ascii="宋体" w:hAnsi="宋体" w:eastAsia="宋体" w:cs="Arial"/>
                <w:color w:val="auto"/>
                <w:kern w:val="0"/>
                <w:sz w:val="20"/>
                <w:szCs w:val="20"/>
              </w:rPr>
            </w:pPr>
          </w:p>
        </w:tc>
        <w:tc>
          <w:tcPr>
            <w:tcW w:w="550" w:type="dxa"/>
            <w:tcBorders>
              <w:top w:val="single" w:color="auto" w:sz="4" w:space="0"/>
              <w:left w:val="nil"/>
              <w:bottom w:val="single" w:color="000000" w:sz="4" w:space="0"/>
              <w:right w:val="single" w:color="000000" w:sz="4" w:space="0"/>
            </w:tcBorders>
            <w:noWrap w:val="0"/>
            <w:vAlign w:val="center"/>
          </w:tcPr>
          <w:p>
            <w:pPr>
              <w:jc w:val="right"/>
              <w:rPr>
                <w:rFonts w:ascii="宋体" w:hAnsi="宋体" w:eastAsia="宋体" w:cs="Arial"/>
                <w:color w:val="auto"/>
                <w:kern w:val="0"/>
                <w:sz w:val="20"/>
                <w:szCs w:val="20"/>
              </w:rPr>
            </w:pPr>
          </w:p>
        </w:tc>
        <w:tc>
          <w:tcPr>
            <w:tcW w:w="477" w:type="dxa"/>
            <w:tcBorders>
              <w:top w:val="single" w:color="auto" w:sz="4" w:space="0"/>
              <w:left w:val="nil"/>
              <w:bottom w:val="single" w:color="000000" w:sz="4" w:space="0"/>
              <w:right w:val="single" w:color="000000" w:sz="4" w:space="0"/>
            </w:tcBorders>
            <w:noWrap w:val="0"/>
            <w:vAlign w:val="center"/>
          </w:tcPr>
          <w:p>
            <w:pPr>
              <w:jc w:val="right"/>
              <w:rPr>
                <w:rFonts w:ascii="宋体" w:hAnsi="宋体" w:eastAsia="宋体" w:cs="Arial"/>
                <w:color w:val="auto"/>
                <w:kern w:val="0"/>
                <w:sz w:val="20"/>
                <w:szCs w:val="20"/>
              </w:rPr>
            </w:pPr>
          </w:p>
        </w:tc>
        <w:tc>
          <w:tcPr>
            <w:tcW w:w="591" w:type="dxa"/>
            <w:tcBorders>
              <w:top w:val="single" w:color="auto" w:sz="4" w:space="0"/>
              <w:left w:val="nil"/>
              <w:bottom w:val="single" w:color="000000" w:sz="4" w:space="0"/>
              <w:right w:val="single" w:color="000000" w:sz="4" w:space="0"/>
            </w:tcBorders>
            <w:noWrap w:val="0"/>
            <w:vAlign w:val="center"/>
          </w:tcPr>
          <w:p>
            <w:pPr>
              <w:jc w:val="right"/>
              <w:rPr>
                <w:rFonts w:ascii="宋体" w:hAnsi="宋体" w:eastAsia="宋体" w:cs="Arial"/>
                <w:color w:val="auto"/>
                <w:kern w:val="0"/>
                <w:sz w:val="20"/>
                <w:szCs w:val="20"/>
              </w:rPr>
            </w:pPr>
          </w:p>
        </w:tc>
        <w:tc>
          <w:tcPr>
            <w:tcW w:w="486" w:type="dxa"/>
            <w:tcBorders>
              <w:top w:val="single" w:color="auto" w:sz="4" w:space="0"/>
              <w:left w:val="nil"/>
              <w:bottom w:val="single" w:color="000000" w:sz="4" w:space="0"/>
              <w:right w:val="single" w:color="000000" w:sz="4" w:space="0"/>
            </w:tcBorders>
            <w:noWrap w:val="0"/>
            <w:vAlign w:val="center"/>
          </w:tcPr>
          <w:p>
            <w:pPr>
              <w:jc w:val="right"/>
              <w:rPr>
                <w:rFonts w:ascii="宋体" w:hAnsi="宋体" w:eastAsia="宋体" w:cs="Arial"/>
                <w:color w:val="auto"/>
                <w:kern w:val="0"/>
                <w:sz w:val="20"/>
                <w:szCs w:val="20"/>
              </w:rPr>
            </w:pPr>
          </w:p>
        </w:tc>
        <w:tc>
          <w:tcPr>
            <w:tcW w:w="546" w:type="dxa"/>
            <w:gridSpan w:val="2"/>
            <w:tcBorders>
              <w:top w:val="single" w:color="auto" w:sz="4" w:space="0"/>
              <w:left w:val="nil"/>
              <w:bottom w:val="single" w:color="000000" w:sz="4" w:space="0"/>
              <w:right w:val="single" w:color="000000" w:sz="4" w:space="0"/>
            </w:tcBorders>
            <w:noWrap w:val="0"/>
            <w:vAlign w:val="center"/>
          </w:tcPr>
          <w:p>
            <w:pPr>
              <w:jc w:val="right"/>
              <w:rPr>
                <w:rFonts w:ascii="宋体" w:hAnsi="宋体" w:eastAsia="宋体" w:cs="Arial"/>
                <w:color w:val="auto"/>
                <w:kern w:val="0"/>
                <w:sz w:val="20"/>
                <w:szCs w:val="20"/>
              </w:rPr>
            </w:pPr>
          </w:p>
        </w:tc>
        <w:tc>
          <w:tcPr>
            <w:tcW w:w="477" w:type="dxa"/>
            <w:tcBorders>
              <w:top w:val="single" w:color="auto" w:sz="4" w:space="0"/>
              <w:left w:val="nil"/>
              <w:bottom w:val="single" w:color="000000" w:sz="4" w:space="0"/>
              <w:right w:val="single" w:color="000000" w:sz="4" w:space="0"/>
            </w:tcBorders>
            <w:noWrap w:val="0"/>
            <w:vAlign w:val="center"/>
          </w:tcPr>
          <w:p>
            <w:pPr>
              <w:jc w:val="right"/>
              <w:rPr>
                <w:rFonts w:ascii="宋体" w:hAnsi="宋体" w:eastAsia="宋体" w:cs="Arial"/>
                <w:color w:val="auto"/>
                <w:kern w:val="0"/>
                <w:sz w:val="20"/>
                <w:szCs w:val="20"/>
              </w:rPr>
            </w:pPr>
          </w:p>
        </w:tc>
        <w:tc>
          <w:tcPr>
            <w:tcW w:w="494" w:type="dxa"/>
            <w:tcBorders>
              <w:top w:val="single" w:color="auto" w:sz="4" w:space="0"/>
              <w:left w:val="nil"/>
              <w:bottom w:val="single" w:color="000000" w:sz="4" w:space="0"/>
              <w:right w:val="single" w:color="000000" w:sz="4" w:space="0"/>
            </w:tcBorders>
            <w:noWrap w:val="0"/>
            <w:vAlign w:val="center"/>
          </w:tcPr>
          <w:p>
            <w:pPr>
              <w:jc w:val="right"/>
              <w:rPr>
                <w:rFonts w:ascii="宋体" w:hAnsi="宋体" w:eastAsia="宋体" w:cs="Arial"/>
                <w:color w:val="auto"/>
                <w:kern w:val="0"/>
                <w:sz w:val="20"/>
                <w:szCs w:val="20"/>
              </w:rPr>
            </w:pPr>
          </w:p>
        </w:tc>
        <w:tc>
          <w:tcPr>
            <w:tcW w:w="488" w:type="dxa"/>
            <w:tcBorders>
              <w:top w:val="single" w:color="auto" w:sz="4" w:space="0"/>
              <w:left w:val="nil"/>
              <w:bottom w:val="single" w:color="000000" w:sz="4" w:space="0"/>
              <w:right w:val="single" w:color="000000" w:sz="4" w:space="0"/>
            </w:tcBorders>
            <w:noWrap w:val="0"/>
            <w:vAlign w:val="center"/>
          </w:tcPr>
          <w:p>
            <w:pPr>
              <w:jc w:val="right"/>
              <w:rPr>
                <w:rFonts w:ascii="宋体" w:hAnsi="宋体" w:eastAsia="宋体" w:cs="Arial"/>
                <w:color w:val="auto"/>
                <w:kern w:val="0"/>
                <w:sz w:val="20"/>
                <w:szCs w:val="20"/>
              </w:rPr>
            </w:pPr>
          </w:p>
        </w:tc>
        <w:tc>
          <w:tcPr>
            <w:tcW w:w="600" w:type="dxa"/>
            <w:tcBorders>
              <w:top w:val="single" w:color="auto" w:sz="4" w:space="0"/>
              <w:left w:val="nil"/>
              <w:bottom w:val="single" w:color="000000" w:sz="4" w:space="0"/>
              <w:right w:val="single" w:color="000000" w:sz="4" w:space="0"/>
            </w:tcBorders>
            <w:noWrap w:val="0"/>
            <w:vAlign w:val="center"/>
          </w:tcPr>
          <w:p>
            <w:pPr>
              <w:jc w:val="right"/>
              <w:rPr>
                <w:rFonts w:ascii="宋体" w:hAnsi="宋体" w:eastAsia="宋体" w:cs="Arial"/>
                <w:color w:val="auto"/>
                <w:kern w:val="0"/>
                <w:sz w:val="20"/>
                <w:szCs w:val="20"/>
              </w:rPr>
            </w:pPr>
          </w:p>
        </w:tc>
        <w:tc>
          <w:tcPr>
            <w:tcW w:w="641" w:type="dxa"/>
            <w:tcBorders>
              <w:top w:val="single" w:color="auto" w:sz="4" w:space="0"/>
              <w:left w:val="nil"/>
              <w:bottom w:val="single" w:color="000000" w:sz="4" w:space="0"/>
              <w:right w:val="single" w:color="000000" w:sz="4" w:space="0"/>
            </w:tcBorders>
            <w:noWrap w:val="0"/>
            <w:vAlign w:val="center"/>
          </w:tcPr>
          <w:p>
            <w:pPr>
              <w:jc w:val="right"/>
              <w:rPr>
                <w:rFonts w:ascii="宋体" w:hAnsi="宋体" w:eastAsia="宋体" w:cs="Arial"/>
                <w:color w:val="auto"/>
                <w:kern w:val="0"/>
                <w:sz w:val="20"/>
                <w:szCs w:val="20"/>
              </w:rPr>
            </w:pPr>
          </w:p>
        </w:tc>
      </w:tr>
      <w:tr>
        <w:tblPrEx>
          <w:tblCellMar>
            <w:top w:w="0" w:type="dxa"/>
            <w:left w:w="108" w:type="dxa"/>
            <w:bottom w:w="0" w:type="dxa"/>
            <w:right w:w="108" w:type="dxa"/>
          </w:tblCellMar>
        </w:tblPrEx>
        <w:trPr>
          <w:trHeight w:val="790" w:hRule="atLeast"/>
        </w:trPr>
        <w:tc>
          <w:tcPr>
            <w:tcW w:w="1135" w:type="dxa"/>
            <w:gridSpan w:val="3"/>
            <w:tcBorders>
              <w:top w:val="nil"/>
              <w:left w:val="single" w:color="000000" w:sz="4" w:space="0"/>
              <w:bottom w:val="single" w:color="auto" w:sz="4" w:space="0"/>
              <w:right w:val="single" w:color="000000" w:sz="4" w:space="0"/>
            </w:tcBorders>
            <w:noWrap w:val="0"/>
            <w:vAlign w:val="center"/>
          </w:tcPr>
          <w:p>
            <w:pPr>
              <w:widowControl/>
              <w:jc w:val="lef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774" w:type="dxa"/>
            <w:tcBorders>
              <w:top w:val="nil"/>
              <w:left w:val="nil"/>
              <w:bottom w:val="single" w:color="auto" w:sz="4" w:space="0"/>
              <w:right w:val="single" w:color="000000" w:sz="4" w:space="0"/>
            </w:tcBorders>
            <w:noWrap w:val="0"/>
            <w:vAlign w:val="center"/>
          </w:tcPr>
          <w:p>
            <w:pPr>
              <w:widowControl/>
              <w:jc w:val="lef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623"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501"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477"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550"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477"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591"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486"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546"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477"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494"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488"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600"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641"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r>
      <w:tr>
        <w:tblPrEx>
          <w:tblCellMar>
            <w:top w:w="0" w:type="dxa"/>
            <w:left w:w="108" w:type="dxa"/>
            <w:bottom w:w="0" w:type="dxa"/>
            <w:right w:w="108" w:type="dxa"/>
          </w:tblCellMar>
        </w:tblPrEx>
        <w:trPr>
          <w:trHeight w:val="633" w:hRule="atLeast"/>
        </w:trPr>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50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5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48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54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49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4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r>
      <w:tr>
        <w:tblPrEx>
          <w:tblCellMar>
            <w:top w:w="0" w:type="dxa"/>
            <w:left w:w="108" w:type="dxa"/>
            <w:bottom w:w="0" w:type="dxa"/>
            <w:right w:w="108" w:type="dxa"/>
          </w:tblCellMar>
        </w:tblPrEx>
        <w:trPr>
          <w:trHeight w:val="898" w:hRule="atLeast"/>
        </w:trPr>
        <w:tc>
          <w:tcPr>
            <w:tcW w:w="8860" w:type="dxa"/>
            <w:gridSpan w:val="18"/>
            <w:tcBorders>
              <w:top w:val="single" w:color="auto"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Arial"/>
                <w:color w:val="auto"/>
                <w:kern w:val="0"/>
                <w:sz w:val="22"/>
                <w:szCs w:val="22"/>
                <w:lang w:eastAsia="zh-CN"/>
              </w:rPr>
            </w:pPr>
            <w:r>
              <w:rPr>
                <w:rFonts w:hint="eastAsia" w:ascii="宋体" w:hAnsi="宋体" w:eastAsia="宋体" w:cs="宋体"/>
                <w:i w:val="0"/>
                <w:color w:val="auto"/>
                <w:kern w:val="0"/>
                <w:sz w:val="20"/>
                <w:szCs w:val="20"/>
                <w:u w:val="none"/>
                <w:lang w:val="en-US" w:eastAsia="zh-CN" w:bidi="ar"/>
              </w:rPr>
              <w:t>黄山市妇女联合会没有政府性基金预算收入，也没有使用政府性基金预算安排的支出，故本表无数据。</w:t>
            </w:r>
          </w:p>
        </w:tc>
      </w:tr>
    </w:tbl>
    <w:p>
      <w:pPr>
        <w:jc w:val="center"/>
        <w:rPr>
          <w:rFonts w:hint="eastAsia" w:ascii="黑体" w:hAnsi="黑体" w:eastAsia="黑体"/>
          <w:color w:val="auto"/>
          <w:szCs w:val="32"/>
        </w:rPr>
      </w:pPr>
      <w:r>
        <w:rPr>
          <w:rFonts w:hint="eastAsia" w:ascii="黑体" w:hAnsi="黑体" w:eastAsia="黑体"/>
          <w:color w:val="auto"/>
          <w:szCs w:val="32"/>
        </w:rPr>
        <w:t>国有资本经营预算财政拨款支出决算表</w:t>
      </w:r>
    </w:p>
    <w:tbl>
      <w:tblPr>
        <w:tblStyle w:val="5"/>
        <w:tblW w:w="0" w:type="auto"/>
        <w:tblInd w:w="93" w:type="dxa"/>
        <w:tblLayout w:type="fixed"/>
        <w:tblCellMar>
          <w:top w:w="15" w:type="dxa"/>
          <w:left w:w="108" w:type="dxa"/>
          <w:bottom w:w="15" w:type="dxa"/>
          <w:right w:w="108" w:type="dxa"/>
        </w:tblCellMar>
      </w:tblPr>
      <w:tblGrid>
        <w:gridCol w:w="573"/>
        <w:gridCol w:w="573"/>
        <w:gridCol w:w="574"/>
        <w:gridCol w:w="1425"/>
        <w:gridCol w:w="1840"/>
        <w:gridCol w:w="1833"/>
        <w:gridCol w:w="1961"/>
      </w:tblGrid>
      <w:tr>
        <w:tblPrEx>
          <w:tblCellMar>
            <w:top w:w="15" w:type="dxa"/>
            <w:left w:w="108" w:type="dxa"/>
            <w:bottom w:w="15" w:type="dxa"/>
            <w:right w:w="108" w:type="dxa"/>
          </w:tblCellMar>
        </w:tblPrEx>
        <w:trPr>
          <w:trHeight w:val="360" w:hRule="atLeast"/>
        </w:trPr>
        <w:tc>
          <w:tcPr>
            <w:tcW w:w="8779" w:type="dxa"/>
            <w:gridSpan w:val="7"/>
            <w:noWrap w:val="0"/>
            <w:vAlign w:val="bottom"/>
          </w:tcPr>
          <w:p>
            <w:pPr>
              <w:widowControl/>
              <w:jc w:val="right"/>
              <w:rPr>
                <w:rFonts w:hint="eastAsia" w:ascii="宋体" w:hAnsi="宋体" w:eastAsia="宋体" w:cs="Arial"/>
                <w:color w:val="auto"/>
                <w:kern w:val="0"/>
                <w:sz w:val="20"/>
                <w:szCs w:val="20"/>
              </w:rPr>
            </w:pPr>
            <w:r>
              <w:rPr>
                <w:rFonts w:hint="eastAsia" w:ascii="宋体" w:hAnsi="宋体" w:eastAsia="宋体" w:cs="Arial"/>
                <w:color w:val="auto"/>
                <w:kern w:val="0"/>
                <w:sz w:val="20"/>
                <w:szCs w:val="20"/>
              </w:rPr>
              <w:t>公开08表</w:t>
            </w:r>
          </w:p>
        </w:tc>
      </w:tr>
      <w:tr>
        <w:tblPrEx>
          <w:tblCellMar>
            <w:top w:w="15" w:type="dxa"/>
            <w:left w:w="108" w:type="dxa"/>
            <w:bottom w:w="15" w:type="dxa"/>
            <w:right w:w="108" w:type="dxa"/>
          </w:tblCellMar>
        </w:tblPrEx>
        <w:trPr>
          <w:trHeight w:val="450" w:hRule="atLeast"/>
        </w:trPr>
        <w:tc>
          <w:tcPr>
            <w:tcW w:w="8779" w:type="dxa"/>
            <w:gridSpan w:val="7"/>
            <w:tcBorders>
              <w:bottom w:val="single" w:color="auto" w:sz="4" w:space="0"/>
            </w:tcBorders>
            <w:noWrap w:val="0"/>
            <w:vAlign w:val="bottom"/>
          </w:tcPr>
          <w:p>
            <w:pPr>
              <w:widowControl/>
              <w:jc w:val="both"/>
              <w:rPr>
                <w:rFonts w:hint="eastAsia" w:ascii="宋体" w:hAnsi="宋体" w:eastAsia="宋体" w:cs="Arial"/>
                <w:color w:val="auto"/>
                <w:kern w:val="0"/>
                <w:sz w:val="20"/>
                <w:szCs w:val="20"/>
              </w:rPr>
            </w:pPr>
            <w:r>
              <w:rPr>
                <w:rFonts w:hint="eastAsia" w:ascii="宋体" w:hAnsi="宋体" w:eastAsia="宋体" w:cs="Arial"/>
                <w:color w:val="auto"/>
                <w:kern w:val="0"/>
                <w:sz w:val="20"/>
                <w:szCs w:val="20"/>
                <w:lang w:eastAsia="zh-CN"/>
              </w:rPr>
              <w:t>部门</w:t>
            </w:r>
            <w:r>
              <w:rPr>
                <w:rFonts w:hint="eastAsia" w:ascii="宋体" w:hAnsi="宋体" w:eastAsia="宋体" w:cs="Arial"/>
                <w:color w:val="auto"/>
                <w:kern w:val="0"/>
                <w:sz w:val="20"/>
                <w:szCs w:val="20"/>
              </w:rPr>
              <w:t>：</w:t>
            </w:r>
            <w:r>
              <w:rPr>
                <w:rFonts w:hint="eastAsia" w:ascii="宋体" w:hAnsi="宋体" w:eastAsia="宋体" w:cs="宋体"/>
                <w:i w:val="0"/>
                <w:color w:val="auto"/>
                <w:kern w:val="0"/>
                <w:sz w:val="20"/>
                <w:szCs w:val="20"/>
                <w:u w:val="none"/>
                <w:lang w:val="en-US" w:eastAsia="zh-CN" w:bidi="ar"/>
              </w:rPr>
              <w:t>黄山市妇女联合会</w:t>
            </w:r>
            <w:r>
              <w:rPr>
                <w:rFonts w:hint="eastAsia" w:ascii="宋体" w:hAnsi="宋体" w:eastAsia="宋体" w:cs="Arial"/>
                <w:color w:val="auto"/>
                <w:kern w:val="0"/>
                <w:sz w:val="20"/>
                <w:szCs w:val="20"/>
              </w:rPr>
              <w:t xml:space="preserve">                                            金额单位：万元</w:t>
            </w:r>
          </w:p>
        </w:tc>
      </w:tr>
      <w:tr>
        <w:tblPrEx>
          <w:tblCellMar>
            <w:top w:w="15" w:type="dxa"/>
            <w:left w:w="108" w:type="dxa"/>
            <w:bottom w:w="15" w:type="dxa"/>
            <w:right w:w="108" w:type="dxa"/>
          </w:tblCellMar>
        </w:tblPrEx>
        <w:trPr>
          <w:trHeight w:val="781" w:hRule="atLeast"/>
        </w:trPr>
        <w:tc>
          <w:tcPr>
            <w:tcW w:w="172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r>
              <w:rPr>
                <w:rFonts w:hint="eastAsia" w:ascii="宋体" w:hAnsi="宋体" w:eastAsia="宋体" w:cs="Arial"/>
                <w:color w:val="auto"/>
                <w:kern w:val="0"/>
                <w:sz w:val="20"/>
                <w:szCs w:val="20"/>
              </w:rPr>
              <w:t>科目</w:t>
            </w:r>
            <w:r>
              <w:rPr>
                <w:rFonts w:hint="eastAsia" w:ascii="宋体" w:hAnsi="宋体" w:eastAsia="宋体" w:cs="Arial"/>
                <w:color w:val="auto"/>
                <w:kern w:val="0"/>
                <w:sz w:val="20"/>
                <w:szCs w:val="20"/>
                <w:lang w:eastAsia="zh-CN"/>
              </w:rPr>
              <w:t>代</w:t>
            </w:r>
            <w:r>
              <w:rPr>
                <w:rFonts w:hint="eastAsia" w:ascii="宋体" w:hAnsi="宋体" w:eastAsia="宋体" w:cs="Arial"/>
                <w:color w:val="auto"/>
                <w:kern w:val="0"/>
                <w:sz w:val="20"/>
                <w:szCs w:val="20"/>
              </w:rPr>
              <w:t>码</w:t>
            </w:r>
          </w:p>
        </w:tc>
        <w:tc>
          <w:tcPr>
            <w:tcW w:w="14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r>
              <w:rPr>
                <w:rFonts w:hint="eastAsia" w:ascii="宋体" w:hAnsi="宋体" w:eastAsia="宋体" w:cs="Arial"/>
                <w:color w:val="auto"/>
                <w:kern w:val="0"/>
                <w:sz w:val="20"/>
                <w:szCs w:val="20"/>
              </w:rPr>
              <w:t>科目名称</w:t>
            </w:r>
          </w:p>
        </w:tc>
        <w:tc>
          <w:tcPr>
            <w:tcW w:w="56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r>
              <w:rPr>
                <w:rFonts w:hint="eastAsia" w:ascii="宋体" w:hAnsi="宋体" w:eastAsia="宋体" w:cs="Arial"/>
                <w:color w:val="auto"/>
                <w:kern w:val="0"/>
                <w:sz w:val="20"/>
                <w:szCs w:val="20"/>
              </w:rPr>
              <w:t>本年支出</w:t>
            </w:r>
          </w:p>
        </w:tc>
      </w:tr>
      <w:tr>
        <w:tblPrEx>
          <w:tblCellMar>
            <w:top w:w="15" w:type="dxa"/>
            <w:left w:w="108" w:type="dxa"/>
            <w:bottom w:w="15" w:type="dxa"/>
            <w:right w:w="108" w:type="dxa"/>
          </w:tblCellMar>
        </w:tblPrEx>
        <w:trPr>
          <w:trHeight w:val="300"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p>
        </w:tc>
        <w:tc>
          <w:tcPr>
            <w:tcW w:w="18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r>
              <w:rPr>
                <w:rFonts w:hint="eastAsia" w:ascii="宋体" w:hAnsi="宋体" w:eastAsia="宋体" w:cs="Arial"/>
                <w:color w:val="auto"/>
                <w:kern w:val="0"/>
                <w:sz w:val="20"/>
                <w:szCs w:val="20"/>
              </w:rPr>
              <w:t>合计</w:t>
            </w:r>
          </w:p>
        </w:tc>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r>
              <w:rPr>
                <w:rFonts w:hint="eastAsia" w:ascii="宋体" w:hAnsi="宋体" w:eastAsia="宋体" w:cs="Arial"/>
                <w:color w:val="auto"/>
                <w:kern w:val="0"/>
                <w:sz w:val="20"/>
                <w:szCs w:val="20"/>
              </w:rPr>
              <w:t>基本支出</w:t>
            </w:r>
          </w:p>
        </w:tc>
        <w:tc>
          <w:tcPr>
            <w:tcW w:w="19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r>
              <w:rPr>
                <w:rFonts w:hint="eastAsia" w:ascii="宋体" w:hAnsi="宋体" w:eastAsia="宋体" w:cs="Arial"/>
                <w:color w:val="auto"/>
                <w:kern w:val="0"/>
                <w:sz w:val="20"/>
                <w:szCs w:val="20"/>
              </w:rPr>
              <w:t>项目支出</w:t>
            </w:r>
          </w:p>
        </w:tc>
      </w:tr>
      <w:tr>
        <w:tblPrEx>
          <w:tblCellMar>
            <w:top w:w="15" w:type="dxa"/>
            <w:left w:w="108" w:type="dxa"/>
            <w:bottom w:w="15" w:type="dxa"/>
            <w:right w:w="108" w:type="dxa"/>
          </w:tblCellMar>
        </w:tblPrEx>
        <w:trPr>
          <w:trHeight w:val="286"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p>
        </w:tc>
      </w:tr>
      <w:tr>
        <w:tblPrEx>
          <w:tblCellMar>
            <w:top w:w="15" w:type="dxa"/>
            <w:left w:w="108" w:type="dxa"/>
            <w:bottom w:w="15" w:type="dxa"/>
            <w:right w:w="108" w:type="dxa"/>
          </w:tblCellMar>
        </w:tblPrEx>
        <w:trPr>
          <w:trHeight w:val="312"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p>
        </w:tc>
      </w:tr>
      <w:tr>
        <w:tblPrEx>
          <w:tblCellMar>
            <w:top w:w="15" w:type="dxa"/>
            <w:left w:w="108" w:type="dxa"/>
            <w:bottom w:w="15" w:type="dxa"/>
            <w:right w:w="108" w:type="dxa"/>
          </w:tblCellMar>
        </w:tblPrEx>
        <w:trPr>
          <w:trHeight w:val="673"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r>
              <w:rPr>
                <w:rFonts w:hint="eastAsia" w:ascii="宋体" w:hAnsi="宋体" w:eastAsia="宋体" w:cs="Arial"/>
                <w:color w:val="auto"/>
                <w:kern w:val="0"/>
                <w:sz w:val="20"/>
                <w:szCs w:val="20"/>
              </w:rPr>
              <w:t>类</w:t>
            </w:r>
          </w:p>
        </w:tc>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r>
              <w:rPr>
                <w:rFonts w:hint="eastAsia" w:ascii="宋体" w:hAnsi="宋体" w:eastAsia="宋体" w:cs="Arial"/>
                <w:color w:val="auto"/>
                <w:kern w:val="0"/>
                <w:sz w:val="20"/>
                <w:szCs w:val="20"/>
              </w:rPr>
              <w:t>款</w:t>
            </w:r>
          </w:p>
        </w:tc>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r>
              <w:rPr>
                <w:rFonts w:hint="eastAsia" w:ascii="宋体" w:hAnsi="宋体" w:eastAsia="宋体" w:cs="Arial"/>
                <w:color w:val="auto"/>
                <w:kern w:val="0"/>
                <w:sz w:val="20"/>
                <w:szCs w:val="20"/>
              </w:rPr>
              <w:t>项</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lang w:eastAsia="zh-CN"/>
              </w:rPr>
            </w:pPr>
            <w:r>
              <w:rPr>
                <w:rFonts w:hint="eastAsia" w:ascii="宋体" w:hAnsi="宋体" w:eastAsia="宋体" w:cs="Arial"/>
                <w:color w:val="auto"/>
                <w:kern w:val="0"/>
                <w:sz w:val="20"/>
                <w:szCs w:val="20"/>
                <w:lang w:eastAsia="zh-CN"/>
              </w:rPr>
              <w:t>栏次</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lang w:val="en-US" w:eastAsia="zh-CN"/>
              </w:rPr>
            </w:pPr>
            <w:r>
              <w:rPr>
                <w:rFonts w:hint="eastAsia" w:ascii="宋体" w:hAnsi="宋体" w:eastAsia="宋体" w:cs="Arial"/>
                <w:color w:val="auto"/>
                <w:kern w:val="0"/>
                <w:sz w:val="20"/>
                <w:szCs w:val="20"/>
                <w:lang w:val="en-US" w:eastAsia="zh-CN"/>
              </w:rPr>
              <w:t>1</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lang w:val="en-US" w:eastAsia="zh-CN"/>
              </w:rPr>
            </w:pPr>
            <w:r>
              <w:rPr>
                <w:rFonts w:hint="eastAsia" w:ascii="宋体" w:hAnsi="宋体" w:eastAsia="宋体" w:cs="Arial"/>
                <w:color w:val="auto"/>
                <w:kern w:val="0"/>
                <w:sz w:val="20"/>
                <w:szCs w:val="20"/>
                <w:lang w:val="en-US" w:eastAsia="zh-CN"/>
              </w:rPr>
              <w:t>2</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lang w:val="en-US" w:eastAsia="zh-CN"/>
              </w:rPr>
            </w:pPr>
            <w:r>
              <w:rPr>
                <w:rFonts w:hint="eastAsia" w:ascii="宋体" w:hAnsi="宋体" w:eastAsia="宋体" w:cs="Arial"/>
                <w:color w:val="auto"/>
                <w:kern w:val="0"/>
                <w:sz w:val="20"/>
                <w:szCs w:val="20"/>
                <w:lang w:val="en-US" w:eastAsia="zh-CN"/>
              </w:rPr>
              <w:t>3</w:t>
            </w:r>
          </w:p>
        </w:tc>
      </w:tr>
      <w:tr>
        <w:tblPrEx>
          <w:tblCellMar>
            <w:top w:w="15" w:type="dxa"/>
            <w:left w:w="108" w:type="dxa"/>
            <w:bottom w:w="15" w:type="dxa"/>
            <w:right w:w="108" w:type="dxa"/>
          </w:tblCellMar>
        </w:tblPrEx>
        <w:trPr>
          <w:trHeight w:val="634"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r>
              <w:rPr>
                <w:rFonts w:hint="eastAsia" w:ascii="宋体" w:hAnsi="宋体" w:eastAsia="宋体" w:cs="Arial"/>
                <w:color w:val="auto"/>
                <w:kern w:val="0"/>
                <w:sz w:val="20"/>
                <w:szCs w:val="20"/>
              </w:rPr>
              <w:t>合计</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p>
        </w:tc>
      </w:tr>
      <w:tr>
        <w:tblPrEx>
          <w:tblCellMar>
            <w:top w:w="15" w:type="dxa"/>
            <w:left w:w="108" w:type="dxa"/>
            <w:bottom w:w="15" w:type="dxa"/>
            <w:right w:w="108" w:type="dxa"/>
          </w:tblCellMar>
        </w:tblPrEx>
        <w:trPr>
          <w:trHeight w:val="594"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0"/>
                <w:szCs w:val="20"/>
              </w:rPr>
            </w:pPr>
          </w:p>
        </w:tc>
      </w:tr>
      <w:tr>
        <w:tblPrEx>
          <w:tblCellMar>
            <w:top w:w="15" w:type="dxa"/>
            <w:left w:w="108" w:type="dxa"/>
            <w:bottom w:w="15" w:type="dxa"/>
            <w:right w:w="108" w:type="dxa"/>
          </w:tblCellMar>
        </w:tblPrEx>
        <w:trPr>
          <w:trHeight w:val="964" w:hRule="atLeast"/>
        </w:trPr>
        <w:tc>
          <w:tcPr>
            <w:tcW w:w="8779" w:type="dxa"/>
            <w:gridSpan w:val="7"/>
            <w:tcBorders>
              <w:top w:val="single" w:color="auto"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Arial"/>
                <w:color w:val="auto"/>
                <w:kern w:val="0"/>
                <w:sz w:val="20"/>
                <w:szCs w:val="20"/>
              </w:rPr>
            </w:pPr>
            <w:r>
              <w:rPr>
                <w:rFonts w:hint="eastAsia" w:ascii="宋体" w:hAnsi="宋体" w:eastAsia="宋体" w:cs="宋体"/>
                <w:i w:val="0"/>
                <w:color w:val="auto"/>
                <w:kern w:val="0"/>
                <w:sz w:val="20"/>
                <w:szCs w:val="20"/>
                <w:u w:val="none"/>
                <w:lang w:val="en-US" w:eastAsia="zh-CN" w:bidi="ar"/>
              </w:rPr>
              <w:t>黄山市妇女联合会没有国有资本经营预算财政拨款安排的支出，故本表无数据。</w:t>
            </w:r>
          </w:p>
        </w:tc>
      </w:tr>
    </w:tbl>
    <w:p>
      <w:pPr>
        <w:ind w:firstLine="640" w:firstLineChars="200"/>
        <w:rPr>
          <w:rFonts w:hint="eastAsia" w:ascii="黑体" w:hAnsi="黑体" w:eastAsia="黑体"/>
          <w:color w:val="auto"/>
          <w:szCs w:val="32"/>
        </w:rPr>
      </w:pPr>
      <w:r>
        <w:rPr>
          <w:rFonts w:hint="eastAsia" w:ascii="黑体" w:hAnsi="黑体" w:eastAsia="黑体"/>
          <w:color w:val="auto"/>
          <w:szCs w:val="32"/>
        </w:rPr>
        <w:t xml:space="preserve">第三部分 </w:t>
      </w:r>
      <w:r>
        <w:rPr>
          <w:rFonts w:hint="eastAsia" w:ascii="黑体" w:hAnsi="黑体" w:eastAsia="黑体"/>
          <w:color w:val="auto"/>
          <w:szCs w:val="32"/>
          <w:lang w:eastAsia="zh-CN"/>
        </w:rPr>
        <w:t>黄山市妇女联合会202</w:t>
      </w:r>
      <w:r>
        <w:rPr>
          <w:rFonts w:hint="eastAsia" w:ascii="黑体" w:hAnsi="黑体" w:eastAsia="黑体"/>
          <w:color w:val="auto"/>
          <w:szCs w:val="32"/>
          <w:lang w:val="en-US" w:eastAsia="zh-CN"/>
        </w:rPr>
        <w:t>3</w:t>
      </w:r>
      <w:r>
        <w:rPr>
          <w:rFonts w:hint="eastAsia" w:ascii="黑体" w:hAnsi="黑体" w:eastAsia="黑体"/>
          <w:color w:val="auto"/>
          <w:szCs w:val="32"/>
        </w:rPr>
        <w:t>年度</w:t>
      </w:r>
      <w:r>
        <w:rPr>
          <w:rFonts w:hint="eastAsia" w:ascii="黑体" w:hAnsi="黑体" w:eastAsia="黑体"/>
          <w:color w:val="auto"/>
          <w:szCs w:val="32"/>
          <w:lang w:eastAsia="zh-CN"/>
        </w:rPr>
        <w:t>部门</w:t>
      </w:r>
      <w:r>
        <w:rPr>
          <w:rFonts w:hint="eastAsia" w:ascii="黑体" w:hAnsi="黑体" w:eastAsia="黑体"/>
          <w:color w:val="auto"/>
          <w:szCs w:val="32"/>
        </w:rPr>
        <w:t>决算情况说明</w:t>
      </w:r>
    </w:p>
    <w:p>
      <w:pPr>
        <w:ind w:firstLine="640" w:firstLineChars="200"/>
        <w:rPr>
          <w:rFonts w:hint="eastAsia" w:ascii="黑体" w:hAnsi="黑体" w:eastAsia="黑体"/>
          <w:color w:val="auto"/>
          <w:szCs w:val="32"/>
        </w:rPr>
      </w:pPr>
      <w:r>
        <w:rPr>
          <w:rFonts w:hint="eastAsia" w:ascii="黑体" w:hAnsi="黑体" w:eastAsia="黑体"/>
          <w:color w:val="auto"/>
          <w:szCs w:val="32"/>
        </w:rPr>
        <w:t>一、收入支出决算总体情况说明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年度收入总计592.27万元（含使用非财政拨款结余</w:t>
      </w:r>
      <w:r>
        <w:rPr>
          <w:rFonts w:hint="eastAsia" w:ascii="仿宋_GB2312" w:hAnsi="仿宋"/>
          <w:color w:val="auto"/>
          <w:szCs w:val="32"/>
          <w:lang w:eastAsia="zh-CN"/>
        </w:rPr>
        <w:t>、</w:t>
      </w:r>
      <w:r>
        <w:rPr>
          <w:rFonts w:hint="eastAsia" w:ascii="仿宋_GB2312" w:hAnsi="仿宋"/>
          <w:color w:val="auto"/>
          <w:szCs w:val="32"/>
        </w:rPr>
        <w:t>年初结转</w:t>
      </w:r>
      <w:r>
        <w:rPr>
          <w:rFonts w:hint="eastAsia" w:ascii="仿宋_GB2312" w:hAnsi="仿宋"/>
          <w:color w:val="auto"/>
          <w:szCs w:val="32"/>
          <w:lang w:eastAsia="zh-CN"/>
        </w:rPr>
        <w:t>和</w:t>
      </w:r>
      <w:r>
        <w:rPr>
          <w:rFonts w:hint="eastAsia" w:ascii="仿宋_GB2312" w:hAnsi="仿宋"/>
          <w:color w:val="auto"/>
          <w:szCs w:val="32"/>
        </w:rPr>
        <w:t>结余）、支出总计592.27万元（含结余分配</w:t>
      </w:r>
      <w:r>
        <w:rPr>
          <w:rFonts w:hint="eastAsia" w:ascii="仿宋_GB2312" w:hAnsi="仿宋"/>
          <w:color w:val="auto"/>
          <w:szCs w:val="32"/>
          <w:lang w:eastAsia="zh-CN"/>
        </w:rPr>
        <w:t>、</w:t>
      </w:r>
      <w:r>
        <w:rPr>
          <w:rFonts w:hint="eastAsia" w:ascii="仿宋_GB2312" w:hAnsi="仿宋"/>
          <w:color w:val="auto"/>
          <w:szCs w:val="32"/>
        </w:rPr>
        <w:t>年末结转</w:t>
      </w:r>
      <w:r>
        <w:rPr>
          <w:rFonts w:hint="eastAsia" w:ascii="仿宋_GB2312" w:hAnsi="仿宋"/>
          <w:color w:val="auto"/>
          <w:szCs w:val="32"/>
          <w:lang w:eastAsia="zh-CN"/>
        </w:rPr>
        <w:t>和</w:t>
      </w:r>
      <w:r>
        <w:rPr>
          <w:rFonts w:hint="eastAsia" w:ascii="仿宋_GB2312" w:hAnsi="仿宋"/>
          <w:color w:val="auto"/>
          <w:szCs w:val="32"/>
        </w:rPr>
        <w:t>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年相比，收、支总计各增加</w:t>
      </w:r>
      <w:r>
        <w:rPr>
          <w:rFonts w:hint="eastAsia" w:ascii="仿宋_GB2312" w:hAnsi="仿宋"/>
          <w:color w:val="auto"/>
          <w:szCs w:val="32"/>
          <w:lang w:val="en-US" w:eastAsia="zh-CN"/>
        </w:rPr>
        <w:t>173.66</w:t>
      </w:r>
      <w:r>
        <w:rPr>
          <w:rFonts w:hint="eastAsia" w:ascii="仿宋_GB2312" w:hAnsi="仿宋"/>
          <w:color w:val="auto"/>
          <w:szCs w:val="32"/>
        </w:rPr>
        <w:t>万元，增长</w:t>
      </w:r>
      <w:r>
        <w:rPr>
          <w:rFonts w:hint="eastAsia" w:ascii="仿宋_GB2312" w:hAnsi="仿宋"/>
          <w:color w:val="auto"/>
          <w:szCs w:val="32"/>
          <w:lang w:val="en-US" w:eastAsia="zh-CN"/>
        </w:rPr>
        <w:t>36.06</w:t>
      </w:r>
      <w:r>
        <w:rPr>
          <w:rFonts w:hint="eastAsia" w:ascii="仿宋_GB2312" w:hAnsi="仿宋"/>
          <w:color w:val="auto"/>
          <w:szCs w:val="32"/>
        </w:rPr>
        <w:t>%，主要原因</w:t>
      </w:r>
      <w:r>
        <w:rPr>
          <w:rFonts w:hint="eastAsia" w:ascii="仿宋_GB2312" w:hAnsi="仿宋"/>
          <w:color w:val="auto"/>
          <w:szCs w:val="32"/>
          <w:lang w:val="en-US" w:eastAsia="zh-CN"/>
        </w:rPr>
        <w:t>是增加黄山市示范幼儿园改造提升项目、创建儿童友好城市资金、</w:t>
      </w:r>
      <w:r>
        <w:rPr>
          <w:rFonts w:hint="eastAsia" w:ascii="仿宋_GB2312" w:hAnsi="仿宋"/>
          <w:color w:val="auto"/>
          <w:szCs w:val="32"/>
        </w:rPr>
        <w:t>2023年促进妇女健康和创业扶持资金。</w:t>
      </w:r>
    </w:p>
    <w:p>
      <w:pPr>
        <w:ind w:firstLine="640" w:firstLineChars="200"/>
        <w:rPr>
          <w:rFonts w:hint="eastAsia" w:ascii="黑体" w:hAnsi="仿宋" w:eastAsia="黑体"/>
          <w:color w:val="auto"/>
          <w:szCs w:val="32"/>
        </w:rPr>
      </w:pPr>
      <w:r>
        <w:rPr>
          <w:rFonts w:hint="eastAsia" w:ascii="黑体" w:hAnsi="仿宋" w:eastAsia="黑体"/>
          <w:color w:val="auto"/>
          <w:szCs w:val="32"/>
        </w:rPr>
        <w:t>二、收入决算情况说明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年度收入合计588.94万元，其中：财政拨款收入554.14万元，占94.09%；事业收入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%；经营收入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%；其他收入34.80万元，占5.91%。</w:t>
      </w:r>
    </w:p>
    <w:p>
      <w:pPr>
        <w:ind w:firstLine="640" w:firstLineChars="200"/>
        <w:rPr>
          <w:rFonts w:hint="eastAsia" w:ascii="黑体" w:hAnsi="仿宋" w:eastAsia="黑体"/>
          <w:color w:val="auto"/>
          <w:szCs w:val="32"/>
        </w:rPr>
      </w:pPr>
      <w:r>
        <w:rPr>
          <w:rFonts w:hint="eastAsia" w:ascii="黑体" w:hAnsi="仿宋" w:eastAsia="黑体"/>
          <w:color w:val="auto"/>
          <w:szCs w:val="32"/>
        </w:rPr>
        <w:t>三、支出决算情况说明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年度支出合计584.22万元，其中：基本支出317.44万元，占54.34%；项目支出266.78万元，占45.66%；经营支出</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w:t>
      </w:r>
    </w:p>
    <w:p>
      <w:pPr>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pPr>
        <w:ind w:firstLine="640" w:firstLineChars="200"/>
        <w:rPr>
          <w:rFonts w:hint="eastAsia" w:ascii="仿宋_GB2312" w:hAnsi="仿宋"/>
          <w:color w:val="auto"/>
          <w:szCs w:val="32"/>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度</w:t>
      </w:r>
      <w:r>
        <w:rPr>
          <w:rFonts w:hint="eastAsia" w:ascii="仿宋_GB2312" w:hAnsi="仿宋_GB2312" w:eastAsia="仿宋_GB2312" w:cs="仿宋_GB2312"/>
          <w:b w:val="0"/>
          <w:bCs/>
          <w:color w:val="auto"/>
          <w:sz w:val="32"/>
          <w:szCs w:val="32"/>
        </w:rPr>
        <w:t>财政拨款收入</w:t>
      </w:r>
      <w:r>
        <w:rPr>
          <w:rFonts w:hint="eastAsia" w:ascii="仿宋_GB2312" w:hAnsi="仿宋"/>
          <w:color w:val="auto"/>
          <w:szCs w:val="32"/>
        </w:rPr>
        <w:t>总计554.14万元（含年初财政拨款结转</w:t>
      </w:r>
      <w:r>
        <w:rPr>
          <w:rFonts w:hint="eastAsia" w:ascii="仿宋_GB2312" w:hAnsi="仿宋_GB2312" w:eastAsia="仿宋_GB2312" w:cs="仿宋_GB2312"/>
          <w:b w:val="0"/>
          <w:bCs/>
          <w:color w:val="auto"/>
          <w:sz w:val="32"/>
          <w:szCs w:val="32"/>
          <w:lang w:eastAsia="zh-CN"/>
        </w:rPr>
        <w:t>和</w:t>
      </w:r>
      <w:r>
        <w:rPr>
          <w:rFonts w:hint="eastAsia" w:ascii="仿宋_GB2312" w:hAnsi="仿宋_GB2312" w:eastAsia="仿宋_GB2312" w:cs="仿宋_GB2312"/>
          <w:b w:val="0"/>
          <w:bCs/>
          <w:color w:val="auto"/>
          <w:sz w:val="32"/>
          <w:szCs w:val="32"/>
        </w:rPr>
        <w:t>结</w:t>
      </w:r>
      <w:r>
        <w:rPr>
          <w:rFonts w:hint="eastAsia" w:ascii="仿宋_GB2312" w:hAnsi="仿宋"/>
          <w:color w:val="auto"/>
          <w:szCs w:val="32"/>
        </w:rPr>
        <w:t>余），支出总计554.14万元（含年末财政拨款结转和结余）。与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年相比，财政拨款收、支总计各增加</w:t>
      </w:r>
      <w:r>
        <w:rPr>
          <w:rFonts w:hint="eastAsia" w:ascii="仿宋_GB2312" w:hAnsi="仿宋"/>
          <w:color w:val="auto"/>
          <w:szCs w:val="32"/>
          <w:lang w:val="en-US" w:eastAsia="zh-CN"/>
        </w:rPr>
        <w:t>167.53</w:t>
      </w:r>
      <w:r>
        <w:rPr>
          <w:rFonts w:hint="eastAsia" w:ascii="仿宋_GB2312" w:hAnsi="仿宋"/>
          <w:color w:val="auto"/>
          <w:szCs w:val="32"/>
        </w:rPr>
        <w:t>万元，增长</w:t>
      </w:r>
      <w:r>
        <w:rPr>
          <w:rFonts w:hint="eastAsia" w:ascii="仿宋_GB2312" w:hAnsi="仿宋"/>
          <w:color w:val="auto"/>
          <w:szCs w:val="32"/>
          <w:lang w:val="en-US" w:eastAsia="zh-CN"/>
        </w:rPr>
        <w:t>43.33</w:t>
      </w:r>
      <w:r>
        <w:rPr>
          <w:rFonts w:hint="eastAsia" w:ascii="仿宋_GB2312" w:hAnsi="仿宋"/>
          <w:color w:val="auto"/>
          <w:szCs w:val="32"/>
        </w:rPr>
        <w:t>%，主要原因</w:t>
      </w:r>
      <w:r>
        <w:rPr>
          <w:rFonts w:hint="eastAsia" w:ascii="仿宋_GB2312" w:hAnsi="仿宋"/>
          <w:color w:val="auto"/>
          <w:szCs w:val="32"/>
          <w:lang w:val="en-US" w:eastAsia="zh-CN"/>
        </w:rPr>
        <w:t>是增加黄山市示范幼儿园改造提升项目、创建儿童友好城市资金、</w:t>
      </w:r>
      <w:r>
        <w:rPr>
          <w:rFonts w:hint="eastAsia" w:ascii="仿宋_GB2312" w:hAnsi="仿宋"/>
          <w:color w:val="auto"/>
          <w:szCs w:val="32"/>
        </w:rPr>
        <w:t>2023年促进妇女健康和创业扶持资金。</w:t>
      </w:r>
    </w:p>
    <w:p>
      <w:pPr>
        <w:ind w:firstLine="640" w:firstLineChars="200"/>
        <w:rPr>
          <w:rFonts w:hint="eastAsia" w:ascii="黑体" w:hAnsi="仿宋" w:eastAsia="黑体"/>
          <w:color w:val="auto"/>
          <w:szCs w:val="32"/>
        </w:rPr>
      </w:pPr>
      <w:r>
        <w:rPr>
          <w:rFonts w:hint="eastAsia" w:ascii="黑体" w:hAnsi="仿宋" w:eastAsia="黑体"/>
          <w:color w:val="auto"/>
          <w:szCs w:val="32"/>
        </w:rPr>
        <w:t>五、一般公共预算财政拨款支出决算情况说明</w:t>
      </w:r>
    </w:p>
    <w:p>
      <w:pPr>
        <w:ind w:firstLine="643" w:firstLineChars="200"/>
        <w:rPr>
          <w:rFonts w:hint="eastAsia" w:ascii="仿宋_GB2312" w:hAnsi="仿宋"/>
          <w:b/>
          <w:bCs/>
          <w:color w:val="auto"/>
          <w:szCs w:val="32"/>
        </w:rPr>
      </w:pPr>
      <w:r>
        <w:rPr>
          <w:rFonts w:hint="eastAsia" w:ascii="仿宋_GB2312" w:hAnsi="仿宋"/>
          <w:b/>
          <w:bCs/>
          <w:color w:val="auto"/>
          <w:szCs w:val="32"/>
        </w:rPr>
        <w:t>（一）一般公共预算财政拨款支出决算总体情况。</w:t>
      </w:r>
    </w:p>
    <w:p>
      <w:pPr>
        <w:ind w:firstLine="640" w:firstLineChars="200"/>
        <w:rPr>
          <w:rFonts w:hint="eastAsia" w:ascii="仿宋_GB2312" w:hAnsi="仿宋"/>
          <w:color w:val="auto"/>
          <w:szCs w:val="32"/>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eastAsia="zh-CN"/>
        </w:rPr>
        <w:t>年度一般公共预算财政拨款支出554.14万元，占本年支出的</w:t>
      </w:r>
      <w:r>
        <w:rPr>
          <w:rFonts w:hint="eastAsia" w:ascii="仿宋_GB2312" w:hAnsi="仿宋_GB2312" w:cs="仿宋_GB2312"/>
          <w:b w:val="0"/>
          <w:bCs/>
          <w:color w:val="auto"/>
          <w:sz w:val="32"/>
          <w:szCs w:val="32"/>
          <w:lang w:val="en-US" w:eastAsia="zh-CN"/>
        </w:rPr>
        <w:t>93.56</w:t>
      </w:r>
      <w:r>
        <w:rPr>
          <w:rFonts w:hint="eastAsia" w:ascii="仿宋_GB2312" w:hAnsi="仿宋_GB2312" w:eastAsia="仿宋_GB2312" w:cs="仿宋_GB2312"/>
          <w:b w:val="0"/>
          <w:bCs/>
          <w:color w:val="auto"/>
          <w:sz w:val="32"/>
          <w:szCs w:val="32"/>
          <w:lang w:eastAsia="zh-CN"/>
        </w:rPr>
        <w:t>%。与202</w:t>
      </w:r>
      <w:r>
        <w:rPr>
          <w:rFonts w:hint="eastAsia" w:ascii="仿宋_GB2312" w:hAnsi="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eastAsia="zh-CN"/>
        </w:rPr>
        <w:t>年相比，一般公共预算财政拨款支出增加</w:t>
      </w:r>
      <w:r>
        <w:rPr>
          <w:rFonts w:hint="eastAsia" w:ascii="仿宋_GB2312" w:hAnsi="仿宋_GB2312" w:cs="仿宋_GB2312"/>
          <w:b w:val="0"/>
          <w:bCs/>
          <w:color w:val="auto"/>
          <w:sz w:val="32"/>
          <w:szCs w:val="32"/>
          <w:lang w:val="en-US" w:eastAsia="zh-CN"/>
        </w:rPr>
        <w:t>167.53</w:t>
      </w:r>
      <w:r>
        <w:rPr>
          <w:rFonts w:hint="eastAsia" w:ascii="仿宋_GB2312" w:hAnsi="仿宋_GB2312" w:eastAsia="仿宋_GB2312" w:cs="仿宋_GB2312"/>
          <w:b w:val="0"/>
          <w:bCs/>
          <w:color w:val="auto"/>
          <w:sz w:val="32"/>
          <w:szCs w:val="32"/>
          <w:lang w:eastAsia="zh-CN"/>
        </w:rPr>
        <w:t>万元，增长</w:t>
      </w:r>
      <w:r>
        <w:rPr>
          <w:rFonts w:hint="eastAsia" w:ascii="仿宋_GB2312" w:hAnsi="仿宋_GB2312" w:cs="仿宋_GB2312"/>
          <w:b w:val="0"/>
          <w:bCs/>
          <w:color w:val="auto"/>
          <w:sz w:val="32"/>
          <w:szCs w:val="32"/>
          <w:lang w:val="en-US" w:eastAsia="zh-CN"/>
        </w:rPr>
        <w:t>43.33</w:t>
      </w:r>
      <w:r>
        <w:rPr>
          <w:rFonts w:hint="eastAsia" w:ascii="仿宋_GB2312" w:hAnsi="仿宋_GB2312" w:eastAsia="仿宋_GB2312" w:cs="仿宋_GB2312"/>
          <w:b w:val="0"/>
          <w:bCs/>
          <w:color w:val="auto"/>
          <w:sz w:val="32"/>
          <w:szCs w:val="32"/>
          <w:lang w:eastAsia="zh-CN"/>
        </w:rPr>
        <w:t>%。</w:t>
      </w:r>
      <w:r>
        <w:rPr>
          <w:rFonts w:hint="eastAsia" w:ascii="仿宋_GB2312" w:hAnsi="仿宋"/>
          <w:color w:val="auto"/>
          <w:szCs w:val="32"/>
        </w:rPr>
        <w:t>主要原因</w:t>
      </w:r>
      <w:r>
        <w:rPr>
          <w:rFonts w:hint="eastAsia" w:ascii="仿宋_GB2312" w:hAnsi="仿宋"/>
          <w:color w:val="auto"/>
          <w:szCs w:val="32"/>
          <w:lang w:val="en-US" w:eastAsia="zh-CN"/>
        </w:rPr>
        <w:t>是增加黄山市示范幼儿园改造提升项目、创建儿童友好城市资金、</w:t>
      </w:r>
      <w:r>
        <w:rPr>
          <w:rFonts w:hint="eastAsia" w:ascii="仿宋_GB2312" w:hAnsi="仿宋"/>
          <w:color w:val="auto"/>
          <w:szCs w:val="32"/>
        </w:rPr>
        <w:t>2023年促进妇女健康和创业扶持资金。</w:t>
      </w:r>
    </w:p>
    <w:p>
      <w:pPr>
        <w:ind w:firstLine="643" w:firstLineChars="200"/>
        <w:rPr>
          <w:rFonts w:hint="eastAsia" w:ascii="仿宋_GB2312" w:hAnsi="仿宋"/>
          <w:b/>
          <w:color w:val="auto"/>
          <w:szCs w:val="32"/>
        </w:rPr>
      </w:pPr>
      <w:r>
        <w:rPr>
          <w:rFonts w:hint="eastAsia" w:ascii="仿宋_GB2312" w:hAnsi="仿宋"/>
          <w:b/>
          <w:color w:val="auto"/>
          <w:szCs w:val="32"/>
        </w:rPr>
        <w:t>（二）一般公共预算财政拨款支出决算结构情况。</w:t>
      </w:r>
    </w:p>
    <w:p>
      <w:pPr>
        <w:ind w:firstLine="640" w:firstLineChars="200"/>
        <w:rPr>
          <w:rFonts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年度一般公共预算财政拨款支出554.14万元，主要用于以下方面：</w:t>
      </w:r>
      <w:r>
        <w:rPr>
          <w:rFonts w:hint="eastAsia" w:ascii="仿宋_GB2312" w:hAnsi="仿宋"/>
          <w:b/>
          <w:color w:val="auto"/>
          <w:szCs w:val="32"/>
        </w:rPr>
        <w:t>一般公共服务（类）</w:t>
      </w:r>
      <w:r>
        <w:rPr>
          <w:rFonts w:hint="eastAsia" w:ascii="仿宋_GB2312" w:hAnsi="仿宋"/>
          <w:color w:val="auto"/>
          <w:szCs w:val="32"/>
        </w:rPr>
        <w:t>支出319.01万元，占57.57%;</w:t>
      </w:r>
      <w:r>
        <w:rPr>
          <w:rFonts w:hint="eastAsia" w:ascii="仿宋_GB2312" w:hAnsi="仿宋"/>
          <w:b/>
          <w:color w:val="auto"/>
          <w:szCs w:val="32"/>
        </w:rPr>
        <w:t>教育（类）</w:t>
      </w:r>
      <w:r>
        <w:rPr>
          <w:rFonts w:hint="eastAsia" w:ascii="仿宋_GB2312" w:hAnsi="仿宋"/>
          <w:color w:val="auto"/>
          <w:szCs w:val="32"/>
        </w:rPr>
        <w:t>支出110.54万元，占19.95%；</w:t>
      </w:r>
      <w:r>
        <w:rPr>
          <w:rFonts w:hint="eastAsia" w:ascii="仿宋_GB2312" w:hAnsi="仿宋"/>
          <w:b/>
          <w:color w:val="auto"/>
          <w:szCs w:val="32"/>
        </w:rPr>
        <w:t>社会保障和就业（类）</w:t>
      </w:r>
      <w:r>
        <w:rPr>
          <w:rFonts w:hint="eastAsia" w:ascii="仿宋_GB2312" w:hAnsi="仿宋"/>
          <w:color w:val="auto"/>
          <w:szCs w:val="32"/>
        </w:rPr>
        <w:t>支出97.25万元，占17.55%；</w:t>
      </w:r>
      <w:r>
        <w:rPr>
          <w:rFonts w:hint="eastAsia" w:ascii="仿宋_GB2312" w:hAnsi="仿宋"/>
          <w:b/>
          <w:color w:val="auto"/>
          <w:szCs w:val="32"/>
        </w:rPr>
        <w:t>卫生健康（类）</w:t>
      </w:r>
      <w:r>
        <w:rPr>
          <w:rFonts w:hint="eastAsia" w:ascii="仿宋_GB2312" w:hAnsi="仿宋"/>
          <w:color w:val="auto"/>
          <w:szCs w:val="32"/>
        </w:rPr>
        <w:t>支出9.94万元，占1.79%；</w:t>
      </w:r>
      <w:r>
        <w:rPr>
          <w:rFonts w:hint="eastAsia" w:ascii="仿宋_GB2312" w:hAnsi="仿宋"/>
          <w:b/>
          <w:color w:val="auto"/>
          <w:szCs w:val="32"/>
        </w:rPr>
        <w:t>住房保障（类）</w:t>
      </w:r>
      <w:r>
        <w:rPr>
          <w:rFonts w:hint="eastAsia" w:ascii="仿宋_GB2312" w:hAnsi="仿宋"/>
          <w:color w:val="auto"/>
          <w:szCs w:val="32"/>
        </w:rPr>
        <w:t>支出17.41万元，占3.14%。</w:t>
      </w:r>
    </w:p>
    <w:p>
      <w:pPr>
        <w:ind w:firstLine="643" w:firstLineChars="200"/>
        <w:rPr>
          <w:rFonts w:hint="eastAsia" w:ascii="仿宋_GB2312" w:hAnsi="仿宋"/>
          <w:b/>
          <w:bCs/>
          <w:color w:val="auto"/>
          <w:szCs w:val="32"/>
        </w:rPr>
      </w:pPr>
      <w:r>
        <w:rPr>
          <w:rFonts w:hint="eastAsia" w:ascii="仿宋_GB2312" w:hAnsi="仿宋"/>
          <w:b/>
          <w:bCs/>
          <w:color w:val="auto"/>
          <w:szCs w:val="32"/>
        </w:rPr>
        <w:t>（三）一般公共预算财政拨款支出决算具体情况。</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年度一般公共预算财政拨款支出年初预算为381.44万元，支出决算为554.14万元，完成年初预算的</w:t>
      </w:r>
      <w:r>
        <w:rPr>
          <w:rFonts w:hint="eastAsia" w:ascii="仿宋_GB2312" w:hAnsi="仿宋"/>
          <w:color w:val="auto"/>
          <w:szCs w:val="32"/>
          <w:lang w:val="en-US" w:eastAsia="zh-CN"/>
        </w:rPr>
        <w:t>145.28</w:t>
      </w:r>
      <w:r>
        <w:rPr>
          <w:rFonts w:hint="eastAsia" w:ascii="仿宋_GB2312" w:hAnsi="仿宋"/>
          <w:color w:val="auto"/>
          <w:szCs w:val="32"/>
        </w:rPr>
        <w:t>%。决算数大于预算数的主要原因</w:t>
      </w:r>
      <w:r>
        <w:rPr>
          <w:rFonts w:hint="eastAsia" w:ascii="仿宋_GB2312" w:hAnsi="仿宋"/>
          <w:color w:val="auto"/>
          <w:szCs w:val="32"/>
          <w:lang w:val="en-US" w:eastAsia="zh-CN"/>
        </w:rPr>
        <w:t>是增加黄山市示范幼儿园改造提升项目、创建儿童友好城市资金、</w:t>
      </w:r>
      <w:r>
        <w:rPr>
          <w:rFonts w:hint="eastAsia" w:ascii="仿宋_GB2312" w:hAnsi="仿宋"/>
          <w:color w:val="auto"/>
          <w:szCs w:val="32"/>
        </w:rPr>
        <w:t>2023年促进妇女健康和创业扶持资金。其中:基本支出317.44万元，占57.28%；项目支出236.71万元，占42.72%。具体情况如下：</w:t>
      </w:r>
    </w:p>
    <w:p>
      <w:pPr>
        <w:ind w:firstLine="640" w:firstLineChars="200"/>
        <w:rPr>
          <w:rFonts w:hint="eastAsia" w:ascii="仿宋_GB2312" w:hAnsi="仿宋"/>
          <w:color w:val="auto"/>
          <w:szCs w:val="32"/>
        </w:rPr>
      </w:pPr>
      <w:r>
        <w:rPr>
          <w:rFonts w:hint="eastAsia" w:ascii="仿宋_GB2312" w:hAnsi="仿宋"/>
          <w:color w:val="auto"/>
          <w:szCs w:val="32"/>
        </w:rPr>
        <w:t>1.</w:t>
      </w:r>
      <w:r>
        <w:rPr>
          <w:rFonts w:hint="eastAsia" w:ascii="仿宋_GB2312" w:hAnsi="仿宋"/>
          <w:b/>
          <w:color w:val="auto"/>
          <w:szCs w:val="32"/>
        </w:rPr>
        <w:t>一般公共服务（类）群众团体事务（款）行政运行（项）</w:t>
      </w:r>
      <w:r>
        <w:rPr>
          <w:rFonts w:hint="eastAsia" w:ascii="仿宋_GB2312" w:hAnsi="仿宋"/>
          <w:color w:val="auto"/>
          <w:szCs w:val="32"/>
        </w:rPr>
        <w:t>。年初预算为192.98万元，支出决算为192.34万元，完成年初预算的</w:t>
      </w:r>
      <w:r>
        <w:rPr>
          <w:rFonts w:hint="eastAsia" w:ascii="仿宋_GB2312" w:hAnsi="仿宋"/>
          <w:color w:val="auto"/>
          <w:szCs w:val="32"/>
          <w:lang w:val="en-US" w:eastAsia="zh-CN"/>
        </w:rPr>
        <w:t>99.67</w:t>
      </w:r>
      <w:r>
        <w:rPr>
          <w:rFonts w:hint="eastAsia" w:ascii="仿宋_GB2312" w:hAnsi="仿宋"/>
          <w:color w:val="auto"/>
          <w:szCs w:val="32"/>
        </w:rPr>
        <w:t>%，决算数小于预算数的主要原因是</w:t>
      </w:r>
      <w:r>
        <w:rPr>
          <w:rFonts w:hint="eastAsia" w:ascii="仿宋_GB2312" w:hAnsi="仿宋"/>
          <w:color w:val="auto"/>
          <w:szCs w:val="32"/>
          <w:lang w:val="en-US" w:eastAsia="zh-CN"/>
        </w:rPr>
        <w:t>在职转退休减少工资奖金等人员经费</w:t>
      </w:r>
      <w:r>
        <w:rPr>
          <w:rFonts w:hint="eastAsia" w:ascii="仿宋_GB2312" w:hAnsi="仿宋"/>
          <w:color w:val="auto"/>
          <w:szCs w:val="32"/>
        </w:rPr>
        <w:t>。</w:t>
      </w:r>
    </w:p>
    <w:p>
      <w:pPr>
        <w:ind w:firstLine="640" w:firstLineChars="200"/>
        <w:rPr>
          <w:rFonts w:hint="eastAsia" w:ascii="仿宋_GB2312" w:hAnsi="仿宋"/>
          <w:color w:val="auto"/>
          <w:szCs w:val="32"/>
        </w:rPr>
      </w:pPr>
      <w:r>
        <w:rPr>
          <w:rFonts w:hint="eastAsia" w:ascii="仿宋_GB2312" w:hAnsi="仿宋"/>
          <w:color w:val="auto"/>
          <w:szCs w:val="32"/>
        </w:rPr>
        <w:t>2.</w:t>
      </w:r>
      <w:r>
        <w:rPr>
          <w:rFonts w:hint="eastAsia" w:ascii="仿宋_GB2312" w:hAnsi="仿宋"/>
          <w:b/>
          <w:color w:val="auto"/>
          <w:szCs w:val="32"/>
        </w:rPr>
        <w:t>一般公共服务（类）群众团体事务（款）一般行政管理事务（项）</w:t>
      </w:r>
      <w:r>
        <w:rPr>
          <w:rFonts w:hint="eastAsia" w:ascii="仿宋_GB2312" w:hAnsi="仿宋"/>
          <w:color w:val="auto"/>
          <w:szCs w:val="32"/>
        </w:rPr>
        <w:t>。年初预算为86.4万元，支出决算为105.92万元，完成年初预算的</w:t>
      </w:r>
      <w:r>
        <w:rPr>
          <w:rFonts w:hint="eastAsia" w:ascii="仿宋_GB2312" w:hAnsi="仿宋"/>
          <w:color w:val="auto"/>
          <w:szCs w:val="32"/>
          <w:lang w:val="en-US" w:eastAsia="zh-CN"/>
        </w:rPr>
        <w:t>122.59</w:t>
      </w:r>
      <w:r>
        <w:rPr>
          <w:rFonts w:hint="eastAsia" w:ascii="仿宋_GB2312" w:hAnsi="仿宋"/>
          <w:color w:val="auto"/>
          <w:szCs w:val="32"/>
        </w:rPr>
        <w:t>%，决算数大于预算数的主要原因是</w:t>
      </w:r>
      <w:r>
        <w:rPr>
          <w:rFonts w:hint="eastAsia" w:ascii="仿宋_GB2312" w:hAnsi="仿宋"/>
          <w:color w:val="auto"/>
          <w:szCs w:val="32"/>
          <w:lang w:val="en-US" w:eastAsia="zh-CN"/>
        </w:rPr>
        <w:t>增加创建儿童友好城市资金</w:t>
      </w:r>
      <w:r>
        <w:rPr>
          <w:rFonts w:hint="eastAsia" w:ascii="仿宋_GB2312" w:hAnsi="仿宋"/>
          <w:color w:val="auto"/>
          <w:szCs w:val="32"/>
        </w:rPr>
        <w:t>。</w:t>
      </w:r>
    </w:p>
    <w:p>
      <w:pPr>
        <w:ind w:firstLine="640" w:firstLineChars="200"/>
        <w:rPr>
          <w:rFonts w:hint="eastAsia" w:ascii="仿宋_GB2312" w:hAnsi="仿宋"/>
          <w:color w:val="auto"/>
          <w:szCs w:val="32"/>
        </w:rPr>
      </w:pPr>
      <w:r>
        <w:rPr>
          <w:rFonts w:hint="eastAsia" w:ascii="仿宋_GB2312" w:hAnsi="仿宋"/>
          <w:color w:val="auto"/>
          <w:szCs w:val="32"/>
        </w:rPr>
        <w:t>3.</w:t>
      </w:r>
      <w:r>
        <w:rPr>
          <w:rFonts w:hint="eastAsia" w:ascii="仿宋_GB2312" w:hAnsi="仿宋"/>
          <w:b/>
          <w:color w:val="auto"/>
          <w:szCs w:val="32"/>
        </w:rPr>
        <w:t>一般公共服务（类）群众团体事务（款）其他群众团体事务支出（项）。</w:t>
      </w:r>
      <w:r>
        <w:rPr>
          <w:rFonts w:hint="eastAsia" w:ascii="仿宋_GB2312" w:hAnsi="仿宋"/>
          <w:color w:val="auto"/>
          <w:szCs w:val="32"/>
        </w:rPr>
        <w:t>年初预算为</w:t>
      </w:r>
      <w:r>
        <w:rPr>
          <w:rFonts w:hint="eastAsia" w:ascii="仿宋_GB2312" w:hAnsi="仿宋"/>
          <w:color w:val="auto"/>
          <w:szCs w:val="32"/>
          <w:lang w:val="en-US" w:eastAsia="zh-CN"/>
        </w:rPr>
        <w:t>0</w:t>
      </w:r>
      <w:r>
        <w:rPr>
          <w:rFonts w:hint="eastAsia" w:ascii="仿宋_GB2312" w:hAnsi="仿宋"/>
          <w:color w:val="auto"/>
          <w:szCs w:val="32"/>
        </w:rPr>
        <w:t>万元，支出决算20.25万元，决算数大于预算数的主要原因是</w:t>
      </w:r>
      <w:r>
        <w:rPr>
          <w:rFonts w:hint="eastAsia" w:ascii="仿宋_GB2312" w:hAnsi="仿宋"/>
          <w:color w:val="auto"/>
          <w:szCs w:val="32"/>
          <w:lang w:val="en-US" w:eastAsia="zh-CN"/>
        </w:rPr>
        <w:t>增加</w:t>
      </w:r>
      <w:r>
        <w:rPr>
          <w:rFonts w:hint="eastAsia" w:ascii="仿宋_GB2312" w:hAnsi="仿宋"/>
          <w:color w:val="auto"/>
          <w:szCs w:val="32"/>
        </w:rPr>
        <w:t>2023年促进妇女健康和创业扶持资金。</w:t>
      </w:r>
    </w:p>
    <w:p>
      <w:pPr>
        <w:ind w:firstLine="640" w:firstLineChars="200"/>
        <w:rPr>
          <w:rFonts w:hint="eastAsia" w:ascii="仿宋_GB2312" w:hAnsi="仿宋"/>
          <w:color w:val="auto"/>
          <w:szCs w:val="32"/>
        </w:rPr>
      </w:pPr>
      <w:r>
        <w:rPr>
          <w:rFonts w:hint="eastAsia" w:ascii="仿宋_GB2312" w:hAnsi="仿宋"/>
          <w:color w:val="auto"/>
          <w:szCs w:val="32"/>
          <w:lang w:val="en-US" w:eastAsia="zh-CN"/>
        </w:rPr>
        <w:t>4</w:t>
      </w:r>
      <w:r>
        <w:rPr>
          <w:rFonts w:hint="eastAsia" w:ascii="仿宋_GB2312" w:hAnsi="仿宋"/>
          <w:color w:val="auto"/>
          <w:szCs w:val="32"/>
        </w:rPr>
        <w:t>.</w:t>
      </w:r>
      <w:r>
        <w:rPr>
          <w:rFonts w:hint="eastAsia" w:ascii="仿宋_GB2312" w:hAnsi="仿宋"/>
          <w:b/>
          <w:color w:val="auto"/>
          <w:szCs w:val="32"/>
        </w:rPr>
        <w:t>一般公共服务（类）其他共产党事务支出（款）其他共产党事务支出（项）。</w:t>
      </w:r>
      <w:r>
        <w:rPr>
          <w:rFonts w:hint="eastAsia" w:ascii="仿宋_GB2312" w:hAnsi="仿宋"/>
          <w:color w:val="auto"/>
          <w:szCs w:val="32"/>
        </w:rPr>
        <w:t>年初预算为0.5万元，支出决算为0.50万元，完成年初预算的</w:t>
      </w:r>
      <w:r>
        <w:rPr>
          <w:rFonts w:hint="eastAsia" w:ascii="仿宋_GB2312" w:hAnsi="仿宋"/>
          <w:color w:val="auto"/>
          <w:szCs w:val="32"/>
          <w:lang w:val="en-US" w:eastAsia="zh-CN"/>
        </w:rPr>
        <w:t>100</w:t>
      </w:r>
      <w:r>
        <w:rPr>
          <w:rFonts w:hint="eastAsia" w:ascii="仿宋_GB2312" w:hAnsi="仿宋"/>
          <w:color w:val="auto"/>
          <w:szCs w:val="32"/>
        </w:rPr>
        <w:t>%。</w:t>
      </w:r>
    </w:p>
    <w:p>
      <w:pPr>
        <w:ind w:firstLine="640" w:firstLineChars="200"/>
        <w:rPr>
          <w:rFonts w:hint="eastAsia" w:ascii="仿宋_GB2312" w:hAnsi="仿宋"/>
          <w:color w:val="auto"/>
          <w:szCs w:val="32"/>
        </w:rPr>
      </w:pPr>
      <w:r>
        <w:rPr>
          <w:rFonts w:hint="eastAsia" w:ascii="仿宋_GB2312" w:hAnsi="仿宋"/>
          <w:color w:val="auto"/>
          <w:szCs w:val="32"/>
          <w:lang w:val="en-US" w:eastAsia="zh-CN"/>
        </w:rPr>
        <w:t>5</w:t>
      </w:r>
      <w:r>
        <w:rPr>
          <w:rFonts w:hint="eastAsia" w:ascii="仿宋_GB2312" w:hAnsi="仿宋"/>
          <w:color w:val="auto"/>
          <w:szCs w:val="32"/>
        </w:rPr>
        <w:t>.</w:t>
      </w:r>
      <w:r>
        <w:rPr>
          <w:rFonts w:hint="eastAsia" w:ascii="仿宋_GB2312" w:hAnsi="仿宋"/>
          <w:b/>
          <w:color w:val="auto"/>
          <w:szCs w:val="32"/>
        </w:rPr>
        <w:t>教育支出（类）普通教育（款）学前教育（项）</w:t>
      </w:r>
      <w:r>
        <w:rPr>
          <w:rFonts w:hint="eastAsia" w:ascii="仿宋_GB2312" w:hAnsi="仿宋"/>
          <w:color w:val="auto"/>
          <w:szCs w:val="32"/>
        </w:rPr>
        <w:t>。年初预算为</w:t>
      </w:r>
      <w:r>
        <w:rPr>
          <w:rFonts w:hint="eastAsia" w:ascii="仿宋_GB2312" w:hAnsi="仿宋"/>
          <w:color w:val="auto"/>
          <w:szCs w:val="32"/>
          <w:lang w:val="en-US" w:eastAsia="zh-CN"/>
        </w:rPr>
        <w:t>0</w:t>
      </w:r>
      <w:r>
        <w:rPr>
          <w:rFonts w:hint="eastAsia" w:ascii="仿宋_GB2312" w:hAnsi="仿宋"/>
          <w:color w:val="auto"/>
          <w:szCs w:val="32"/>
        </w:rPr>
        <w:t>万元，支出决算为110.54万元，决算数大于预算数的主要原因是</w:t>
      </w:r>
      <w:r>
        <w:rPr>
          <w:rFonts w:hint="eastAsia" w:ascii="仿宋_GB2312" w:hAnsi="仿宋"/>
          <w:color w:val="auto"/>
          <w:szCs w:val="32"/>
          <w:lang w:val="en-US" w:eastAsia="zh-CN"/>
        </w:rPr>
        <w:t>增加黄山市示范幼儿园改造提升项目</w:t>
      </w:r>
      <w:r>
        <w:rPr>
          <w:rFonts w:hint="eastAsia" w:ascii="仿宋_GB2312" w:hAnsi="仿宋"/>
          <w:color w:val="auto"/>
          <w:szCs w:val="32"/>
        </w:rPr>
        <w:t>。</w:t>
      </w:r>
    </w:p>
    <w:p>
      <w:pPr>
        <w:ind w:firstLine="640" w:firstLineChars="200"/>
        <w:rPr>
          <w:rFonts w:hint="eastAsia" w:ascii="仿宋_GB2312" w:hAnsi="仿宋"/>
          <w:color w:val="auto"/>
          <w:szCs w:val="32"/>
        </w:rPr>
      </w:pPr>
      <w:r>
        <w:rPr>
          <w:rFonts w:hint="eastAsia" w:ascii="仿宋_GB2312" w:hAnsi="仿宋"/>
          <w:color w:val="auto"/>
          <w:szCs w:val="32"/>
          <w:lang w:val="en-US" w:eastAsia="zh-CN"/>
        </w:rPr>
        <w:t>6</w:t>
      </w:r>
      <w:r>
        <w:rPr>
          <w:rFonts w:hint="eastAsia" w:ascii="仿宋_GB2312" w:hAnsi="仿宋"/>
          <w:color w:val="auto"/>
          <w:szCs w:val="32"/>
        </w:rPr>
        <w:t>.</w:t>
      </w:r>
      <w:r>
        <w:rPr>
          <w:rFonts w:hint="eastAsia" w:ascii="仿宋_GB2312" w:hAnsi="仿宋"/>
          <w:b/>
          <w:color w:val="auto"/>
          <w:szCs w:val="32"/>
        </w:rPr>
        <w:t>社会保障和就业支出（类）行政事业单位养老支出（款）行政单位离退休（项）。</w:t>
      </w:r>
      <w:r>
        <w:rPr>
          <w:rFonts w:hint="eastAsia" w:ascii="仿宋_GB2312" w:hAnsi="仿宋"/>
          <w:color w:val="auto"/>
          <w:szCs w:val="32"/>
        </w:rPr>
        <w:t>年初预算为35.97万元，支出决算为43.99万元，完成年初预算的</w:t>
      </w:r>
      <w:r>
        <w:rPr>
          <w:rFonts w:hint="eastAsia" w:ascii="仿宋_GB2312" w:hAnsi="仿宋"/>
          <w:color w:val="auto"/>
          <w:szCs w:val="32"/>
          <w:lang w:val="en-US" w:eastAsia="zh-CN"/>
        </w:rPr>
        <w:t>122.3</w:t>
      </w:r>
      <w:r>
        <w:rPr>
          <w:rFonts w:hint="eastAsia" w:ascii="仿宋_GB2312" w:hAnsi="仿宋"/>
          <w:color w:val="auto"/>
          <w:szCs w:val="32"/>
        </w:rPr>
        <w:t>%，决算数大于预算数的主要原因是</w:t>
      </w:r>
      <w:r>
        <w:rPr>
          <w:rFonts w:hint="eastAsia" w:ascii="仿宋_GB2312" w:hAnsi="仿宋"/>
          <w:color w:val="auto"/>
          <w:szCs w:val="32"/>
          <w:lang w:val="en-US" w:eastAsia="zh-CN"/>
        </w:rPr>
        <w:t>增加退休人员补贴</w:t>
      </w:r>
      <w:r>
        <w:rPr>
          <w:rFonts w:hint="eastAsia" w:ascii="仿宋_GB2312" w:hAnsi="仿宋"/>
          <w:color w:val="auto"/>
          <w:szCs w:val="32"/>
        </w:rPr>
        <w:t>。</w:t>
      </w:r>
    </w:p>
    <w:p>
      <w:pPr>
        <w:ind w:firstLine="640" w:firstLineChars="200"/>
        <w:rPr>
          <w:rFonts w:hint="eastAsia" w:ascii="仿宋_GB2312" w:hAnsi="仿宋"/>
          <w:color w:val="auto"/>
          <w:szCs w:val="32"/>
        </w:rPr>
      </w:pPr>
      <w:r>
        <w:rPr>
          <w:rFonts w:hint="eastAsia" w:ascii="仿宋_GB2312" w:hAnsi="仿宋"/>
          <w:color w:val="auto"/>
          <w:szCs w:val="32"/>
          <w:lang w:val="en-US" w:eastAsia="zh-CN"/>
        </w:rPr>
        <w:t>7</w:t>
      </w:r>
      <w:r>
        <w:rPr>
          <w:rFonts w:hint="eastAsia" w:ascii="仿宋_GB2312" w:hAnsi="仿宋"/>
          <w:color w:val="auto"/>
          <w:szCs w:val="32"/>
        </w:rPr>
        <w:t>.</w:t>
      </w:r>
      <w:r>
        <w:rPr>
          <w:rFonts w:hint="eastAsia" w:ascii="仿宋_GB2312" w:hAnsi="仿宋"/>
          <w:b/>
          <w:color w:val="auto"/>
          <w:szCs w:val="32"/>
        </w:rPr>
        <w:t>社会保障和就业支出（类）行政事业单位养老支出（款）机关事业单位基本养老保险缴费支出（项）。</w:t>
      </w:r>
      <w:r>
        <w:rPr>
          <w:rFonts w:hint="eastAsia" w:ascii="仿宋_GB2312" w:hAnsi="仿宋"/>
          <w:color w:val="auto"/>
          <w:szCs w:val="32"/>
        </w:rPr>
        <w:t>年初预算为24.13万元，支出决算为30.78万元，完成年初预算的</w:t>
      </w:r>
      <w:r>
        <w:rPr>
          <w:rFonts w:hint="eastAsia" w:ascii="仿宋_GB2312" w:hAnsi="仿宋"/>
          <w:color w:val="auto"/>
          <w:szCs w:val="32"/>
          <w:lang w:val="en-US" w:eastAsia="zh-CN"/>
        </w:rPr>
        <w:t>127.56</w:t>
      </w:r>
      <w:r>
        <w:rPr>
          <w:rFonts w:hint="eastAsia" w:ascii="仿宋_GB2312" w:hAnsi="仿宋"/>
          <w:color w:val="auto"/>
          <w:szCs w:val="32"/>
        </w:rPr>
        <w:t>%，决算数大于预算数的主要原因是</w:t>
      </w:r>
      <w:r>
        <w:rPr>
          <w:rFonts w:hint="eastAsia" w:ascii="仿宋_GB2312" w:hAnsi="仿宋"/>
          <w:szCs w:val="32"/>
        </w:rPr>
        <w:t>随工资基数自然增长。</w:t>
      </w:r>
    </w:p>
    <w:p>
      <w:pPr>
        <w:ind w:firstLine="640" w:firstLineChars="200"/>
        <w:rPr>
          <w:rFonts w:hint="eastAsia" w:ascii="仿宋_GB2312" w:hAnsi="仿宋"/>
          <w:color w:val="auto"/>
          <w:szCs w:val="32"/>
        </w:rPr>
      </w:pPr>
      <w:r>
        <w:rPr>
          <w:rFonts w:hint="eastAsia" w:ascii="仿宋_GB2312" w:hAnsi="仿宋"/>
          <w:color w:val="auto"/>
          <w:szCs w:val="32"/>
          <w:lang w:val="en-US" w:eastAsia="zh-CN"/>
        </w:rPr>
        <w:t>8</w:t>
      </w:r>
      <w:r>
        <w:rPr>
          <w:rFonts w:hint="eastAsia" w:ascii="仿宋_GB2312" w:hAnsi="仿宋"/>
          <w:color w:val="auto"/>
          <w:szCs w:val="32"/>
        </w:rPr>
        <w:t>.</w:t>
      </w:r>
      <w:r>
        <w:rPr>
          <w:rFonts w:hint="eastAsia" w:ascii="仿宋_GB2312" w:hAnsi="仿宋"/>
          <w:b/>
          <w:color w:val="auto"/>
          <w:szCs w:val="32"/>
        </w:rPr>
        <w:t>社会保障和就业支出（类）行政事业单位养老支出（款）机关事业单位职业年金缴费支出（项）。</w:t>
      </w:r>
      <w:r>
        <w:rPr>
          <w:rFonts w:hint="eastAsia" w:ascii="仿宋_GB2312" w:hAnsi="仿宋"/>
          <w:color w:val="auto"/>
          <w:szCs w:val="32"/>
        </w:rPr>
        <w:t>年初预算为12.07万元，支出决算为22.47万元，完成年初预算的</w:t>
      </w:r>
      <w:r>
        <w:rPr>
          <w:rFonts w:hint="eastAsia" w:ascii="仿宋_GB2312" w:hAnsi="仿宋"/>
          <w:color w:val="auto"/>
          <w:szCs w:val="32"/>
          <w:lang w:val="en-US" w:eastAsia="zh-CN"/>
        </w:rPr>
        <w:t>186.16</w:t>
      </w:r>
      <w:r>
        <w:rPr>
          <w:rFonts w:hint="eastAsia" w:ascii="仿宋_GB2312" w:hAnsi="仿宋"/>
          <w:color w:val="auto"/>
          <w:szCs w:val="32"/>
        </w:rPr>
        <w:t>%，决算数大于预算数的主要原因</w:t>
      </w:r>
      <w:r>
        <w:rPr>
          <w:rFonts w:hint="eastAsia" w:ascii="仿宋_GB2312" w:hAnsi="仿宋"/>
          <w:color w:val="auto"/>
          <w:szCs w:val="32"/>
          <w:lang w:eastAsia="zh-CN"/>
        </w:rPr>
        <w:t>：</w:t>
      </w:r>
      <w:r>
        <w:rPr>
          <w:rFonts w:hint="eastAsia" w:ascii="仿宋_GB2312" w:hAnsi="仿宋"/>
          <w:color w:val="auto"/>
          <w:szCs w:val="32"/>
          <w:lang w:val="en-US" w:eastAsia="zh-CN"/>
        </w:rPr>
        <w:t>一是在职转退休人员职业年金座实；二是</w:t>
      </w:r>
      <w:r>
        <w:rPr>
          <w:rFonts w:hint="eastAsia" w:ascii="仿宋_GB2312" w:hAnsi="仿宋"/>
          <w:szCs w:val="32"/>
        </w:rPr>
        <w:t>随工资基数自然增长。</w:t>
      </w:r>
    </w:p>
    <w:p>
      <w:pPr>
        <w:ind w:firstLine="640" w:firstLineChars="200"/>
        <w:rPr>
          <w:rFonts w:hint="eastAsia" w:ascii="仿宋_GB2312" w:hAnsi="仿宋"/>
          <w:color w:val="auto"/>
          <w:szCs w:val="32"/>
        </w:rPr>
      </w:pPr>
      <w:r>
        <w:rPr>
          <w:rFonts w:hint="eastAsia" w:ascii="仿宋_GB2312" w:hAnsi="仿宋"/>
          <w:color w:val="auto"/>
          <w:szCs w:val="32"/>
          <w:lang w:val="en-US" w:eastAsia="zh-CN"/>
        </w:rPr>
        <w:t>9</w:t>
      </w:r>
      <w:r>
        <w:rPr>
          <w:rFonts w:hint="eastAsia" w:ascii="仿宋_GB2312" w:hAnsi="仿宋"/>
          <w:color w:val="auto"/>
          <w:szCs w:val="32"/>
        </w:rPr>
        <w:t>.</w:t>
      </w:r>
      <w:r>
        <w:rPr>
          <w:rFonts w:hint="eastAsia" w:ascii="仿宋_GB2312" w:hAnsi="仿宋"/>
          <w:b/>
          <w:color w:val="auto"/>
          <w:szCs w:val="32"/>
        </w:rPr>
        <w:t>卫生健康支出（类）行政事业单位医疗（款）行政单位医疗（项）。</w:t>
      </w:r>
      <w:r>
        <w:rPr>
          <w:rFonts w:hint="eastAsia" w:ascii="仿宋_GB2312" w:hAnsi="仿宋"/>
          <w:color w:val="auto"/>
          <w:szCs w:val="32"/>
        </w:rPr>
        <w:t>年初预算为9.94万元，支出决算为9.94万元，完成年初预算的</w:t>
      </w:r>
      <w:r>
        <w:rPr>
          <w:rFonts w:hint="eastAsia" w:ascii="仿宋_GB2312" w:hAnsi="仿宋"/>
          <w:color w:val="auto"/>
          <w:szCs w:val="32"/>
          <w:lang w:val="en-US" w:eastAsia="zh-CN"/>
        </w:rPr>
        <w:t>100</w:t>
      </w:r>
      <w:r>
        <w:rPr>
          <w:rFonts w:hint="eastAsia" w:ascii="仿宋_GB2312" w:hAnsi="仿宋"/>
          <w:color w:val="auto"/>
          <w:szCs w:val="32"/>
        </w:rPr>
        <w:t>%。</w:t>
      </w:r>
    </w:p>
    <w:p>
      <w:pPr>
        <w:ind w:firstLine="640" w:firstLineChars="200"/>
        <w:rPr>
          <w:rFonts w:hint="eastAsia" w:ascii="仿宋_GB2312" w:hAnsi="仿宋"/>
          <w:color w:val="auto"/>
          <w:szCs w:val="32"/>
        </w:rPr>
      </w:pPr>
      <w:r>
        <w:rPr>
          <w:rFonts w:hint="eastAsia" w:ascii="仿宋_GB2312" w:hAnsi="仿宋"/>
          <w:color w:val="auto"/>
          <w:szCs w:val="32"/>
          <w:lang w:val="en-US" w:eastAsia="zh-CN"/>
        </w:rPr>
        <w:t>10</w:t>
      </w:r>
      <w:r>
        <w:rPr>
          <w:rFonts w:hint="eastAsia" w:ascii="仿宋_GB2312" w:hAnsi="仿宋"/>
          <w:color w:val="auto"/>
          <w:szCs w:val="32"/>
        </w:rPr>
        <w:t>.</w:t>
      </w:r>
      <w:r>
        <w:rPr>
          <w:rFonts w:hint="eastAsia" w:ascii="仿宋_GB2312" w:hAnsi="仿宋"/>
          <w:b/>
          <w:color w:val="auto"/>
          <w:szCs w:val="32"/>
        </w:rPr>
        <w:t>住房保障支出（类）住房改革支出（款）住房公积金（项）。</w:t>
      </w:r>
      <w:r>
        <w:rPr>
          <w:rFonts w:hint="eastAsia" w:ascii="仿宋_GB2312" w:hAnsi="仿宋"/>
          <w:color w:val="auto"/>
          <w:szCs w:val="32"/>
        </w:rPr>
        <w:t>年初预算为19.46万元，支出决算为17.41万元，完成年初预算的</w:t>
      </w:r>
      <w:r>
        <w:rPr>
          <w:rFonts w:hint="eastAsia" w:ascii="仿宋_GB2312" w:hAnsi="仿宋"/>
          <w:color w:val="auto"/>
          <w:szCs w:val="32"/>
          <w:lang w:val="en-US" w:eastAsia="zh-CN"/>
        </w:rPr>
        <w:t>89.47</w:t>
      </w:r>
      <w:r>
        <w:rPr>
          <w:rFonts w:hint="eastAsia" w:ascii="仿宋_GB2312" w:hAnsi="仿宋"/>
          <w:color w:val="auto"/>
          <w:szCs w:val="32"/>
        </w:rPr>
        <w:t>%，决算数小于预算数的主要原因是</w:t>
      </w:r>
      <w:r>
        <w:rPr>
          <w:rFonts w:hint="eastAsia" w:ascii="仿宋_GB2312" w:hAnsi="仿宋"/>
          <w:color w:val="auto"/>
          <w:szCs w:val="32"/>
          <w:lang w:val="en-US" w:eastAsia="zh-CN"/>
        </w:rPr>
        <w:t>在职转退休减少公积金</w:t>
      </w:r>
      <w:r>
        <w:rPr>
          <w:rFonts w:hint="eastAsia" w:ascii="仿宋_GB2312" w:hAnsi="仿宋"/>
          <w:color w:val="auto"/>
          <w:szCs w:val="32"/>
        </w:rPr>
        <w:t>。</w:t>
      </w:r>
    </w:p>
    <w:p>
      <w:pPr>
        <w:ind w:firstLine="640" w:firstLineChars="200"/>
        <w:rPr>
          <w:rFonts w:hint="eastAsia" w:ascii="黑体" w:hAnsi="仿宋" w:eastAsia="黑体"/>
          <w:color w:val="auto"/>
          <w:szCs w:val="32"/>
        </w:rPr>
      </w:pPr>
      <w:r>
        <w:rPr>
          <w:rFonts w:hint="eastAsia" w:ascii="黑体" w:hAnsi="仿宋" w:eastAsia="黑体"/>
          <w:color w:val="auto"/>
          <w:szCs w:val="32"/>
        </w:rPr>
        <w:t>六、一般公共预算财政拨款基本支出决算情况说明</w:t>
      </w:r>
    </w:p>
    <w:p>
      <w:pPr>
        <w:ind w:firstLine="640" w:firstLineChars="200"/>
        <w:rPr>
          <w:rFonts w:hint="eastAsia" w:ascii="仿宋_GB2312" w:hAnsi="仿宋"/>
          <w:color w:val="auto"/>
          <w:szCs w:val="32"/>
          <w:lang w:eastAsia="zh-CN"/>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年度财政拨款基本支出317.44万元，其中：人员经费303.66万元，主要包括:基本工资、津贴补贴、奖金、机关事业单位基本养老保险</w:t>
      </w:r>
      <w:r>
        <w:rPr>
          <w:rFonts w:hint="eastAsia" w:ascii="仿宋_GB2312" w:hAnsi="仿宋"/>
          <w:color w:val="auto"/>
          <w:szCs w:val="32"/>
          <w:lang w:eastAsia="zh-CN"/>
        </w:rPr>
        <w:t>缴</w:t>
      </w:r>
      <w:r>
        <w:rPr>
          <w:rFonts w:hint="eastAsia" w:ascii="仿宋_GB2312" w:hAnsi="仿宋"/>
          <w:color w:val="auto"/>
          <w:szCs w:val="32"/>
        </w:rPr>
        <w:t>费、职业年金缴费、职工基本医疗保险缴费、公务员医疗补助缴费、其他社会保障缴费、住房公积金、离休费、</w:t>
      </w:r>
      <w:r>
        <w:rPr>
          <w:rFonts w:hint="eastAsia" w:ascii="仿宋_GB2312" w:hAnsi="仿宋"/>
          <w:color w:val="auto"/>
          <w:szCs w:val="32"/>
          <w:lang w:eastAsia="zh-CN"/>
        </w:rPr>
        <w:t>其他对个人和家庭的补助支出</w:t>
      </w:r>
      <w:r>
        <w:rPr>
          <w:rFonts w:hint="eastAsia" w:ascii="仿宋_GB2312" w:hAnsi="仿宋"/>
          <w:color w:val="auto"/>
          <w:szCs w:val="32"/>
        </w:rPr>
        <w:t>；公用经费13.77万元，主要包括：印刷费、工会经费、</w:t>
      </w:r>
      <w:r>
        <w:rPr>
          <w:rFonts w:hint="eastAsia" w:ascii="仿宋_GB2312" w:hAnsi="仿宋"/>
          <w:color w:val="auto"/>
          <w:szCs w:val="32"/>
          <w:lang w:eastAsia="zh-CN"/>
        </w:rPr>
        <w:t>其他交通费用、其他商品和服务支出。</w:t>
      </w:r>
    </w:p>
    <w:p>
      <w:pPr>
        <w:ind w:firstLine="640" w:firstLineChars="200"/>
        <w:rPr>
          <w:rFonts w:hint="eastAsia" w:ascii="黑体" w:hAnsi="黑体" w:eastAsia="黑体"/>
          <w:color w:val="auto"/>
          <w:szCs w:val="32"/>
        </w:rPr>
      </w:pPr>
      <w:r>
        <w:rPr>
          <w:rFonts w:hint="eastAsia" w:ascii="黑体" w:hAnsi="仿宋" w:eastAsia="黑体"/>
          <w:color w:val="auto"/>
          <w:szCs w:val="32"/>
        </w:rPr>
        <w:t>七、</w:t>
      </w:r>
      <w:r>
        <w:rPr>
          <w:rFonts w:hint="eastAsia" w:ascii="黑体" w:hAnsi="黑体" w:eastAsia="黑体"/>
          <w:color w:val="auto"/>
          <w:szCs w:val="32"/>
        </w:rPr>
        <w:t>政府性基金</w:t>
      </w:r>
      <w:r>
        <w:rPr>
          <w:rFonts w:hint="eastAsia" w:ascii="黑体" w:hAnsi="黑体" w:eastAsia="黑体"/>
          <w:color w:val="auto"/>
          <w:szCs w:val="32"/>
          <w:lang w:eastAsia="zh-CN"/>
        </w:rPr>
        <w:t>预算</w:t>
      </w:r>
      <w:r>
        <w:rPr>
          <w:rFonts w:hint="eastAsia" w:ascii="黑体" w:hAnsi="黑体" w:eastAsia="黑体"/>
          <w:color w:val="auto"/>
          <w:szCs w:val="32"/>
        </w:rPr>
        <w:t>财政拨款收入支出决算情况说明</w:t>
      </w:r>
    </w:p>
    <w:p>
      <w:pPr>
        <w:ind w:firstLine="640" w:firstLineChars="200"/>
        <w:rPr>
          <w:rFonts w:hint="eastAsia" w:ascii="仿宋_GB2312" w:hAnsi="仿宋"/>
          <w:color w:val="auto"/>
          <w:szCs w:val="32"/>
          <w:lang w:eastAsia="zh-CN"/>
        </w:rPr>
      </w:pPr>
      <w:r>
        <w:rPr>
          <w:rFonts w:hint="eastAsia" w:ascii="仿宋_GB2312" w:hAnsi="仿宋"/>
          <w:color w:val="auto"/>
          <w:szCs w:val="32"/>
          <w:lang w:eastAsia="zh-CN"/>
        </w:rPr>
        <w:t>黄山市妇女联合会没有政府性基金预算收入，也没有使用政府性基金预算安排的支出。</w:t>
      </w:r>
    </w:p>
    <w:p>
      <w:pPr>
        <w:ind w:firstLine="640" w:firstLineChars="200"/>
        <w:rPr>
          <w:rFonts w:hint="eastAsia" w:ascii="黑体" w:hAnsi="黑体" w:eastAsia="黑体"/>
          <w:color w:val="auto"/>
          <w:szCs w:val="32"/>
        </w:rPr>
      </w:pPr>
      <w:r>
        <w:rPr>
          <w:rFonts w:hint="eastAsia" w:ascii="黑体" w:hAnsi="黑体" w:eastAsia="黑体"/>
          <w:color w:val="auto"/>
          <w:szCs w:val="32"/>
        </w:rPr>
        <w:t>八、国有资本经营预算财政拨款支出情况说明</w:t>
      </w:r>
    </w:p>
    <w:p>
      <w:pPr>
        <w:ind w:firstLine="640" w:firstLineChars="200"/>
        <w:rPr>
          <w:rFonts w:hint="eastAsia" w:ascii="仿宋_GB2312" w:hAnsi="仿宋"/>
          <w:color w:val="auto"/>
          <w:szCs w:val="32"/>
          <w:lang w:eastAsia="zh-CN"/>
        </w:rPr>
      </w:pPr>
      <w:r>
        <w:rPr>
          <w:rFonts w:hint="eastAsia" w:ascii="仿宋_GB2312" w:hAnsi="仿宋"/>
          <w:color w:val="auto"/>
          <w:szCs w:val="32"/>
          <w:lang w:eastAsia="zh-CN"/>
        </w:rPr>
        <w:t>黄山市妇女联合会没有使用国有资本经营预算财政拨款安排的支出。</w:t>
      </w:r>
    </w:p>
    <w:p>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九、其他重要事项情况说明</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（一）机关运行经费支出情况。</w:t>
      </w:r>
    </w:p>
    <w:p>
      <w:pPr>
        <w:adjustRightInd w:val="0"/>
        <w:snapToGrid w:val="0"/>
        <w:spacing w:line="600" w:lineRule="exact"/>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黄山市妇女联合会</w:t>
      </w:r>
      <w:r>
        <w:rPr>
          <w:rFonts w:hint="eastAsia" w:ascii="仿宋_GB2312" w:hAnsi="仿宋"/>
          <w:color w:val="auto"/>
          <w:szCs w:val="32"/>
        </w:rPr>
        <w:t>机关运行经费支出13.77万元，比</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年减少</w:t>
      </w:r>
      <w:r>
        <w:rPr>
          <w:rFonts w:hint="eastAsia" w:ascii="仿宋_GB2312" w:hAnsi="仿宋"/>
          <w:color w:val="auto"/>
          <w:szCs w:val="32"/>
          <w:lang w:val="en-US" w:eastAsia="zh-CN"/>
        </w:rPr>
        <w:t>8.09</w:t>
      </w:r>
      <w:r>
        <w:rPr>
          <w:rFonts w:hint="eastAsia" w:ascii="仿宋_GB2312" w:hAnsi="仿宋"/>
          <w:color w:val="auto"/>
          <w:szCs w:val="32"/>
        </w:rPr>
        <w:t>万元，下降</w:t>
      </w:r>
      <w:r>
        <w:rPr>
          <w:rFonts w:hint="eastAsia" w:ascii="仿宋_GB2312" w:hAnsi="仿宋"/>
          <w:color w:val="auto"/>
          <w:szCs w:val="32"/>
          <w:lang w:val="en-US" w:eastAsia="zh-CN"/>
        </w:rPr>
        <w:t>37.01</w:t>
      </w:r>
      <w:r>
        <w:rPr>
          <w:rFonts w:hint="eastAsia" w:ascii="仿宋_GB2312" w:hAnsi="仿宋"/>
          <w:color w:val="auto"/>
          <w:szCs w:val="32"/>
        </w:rPr>
        <w:t>%，主要原因是</w:t>
      </w:r>
      <w:r>
        <w:rPr>
          <w:rFonts w:hint="eastAsia" w:ascii="仿宋_GB2312" w:hAnsi="仿宋"/>
          <w:color w:val="auto"/>
          <w:szCs w:val="32"/>
          <w:lang w:val="en-US" w:eastAsia="zh-CN"/>
        </w:rPr>
        <w:t>厉行节约，严格审核，减少公用经费支出</w:t>
      </w:r>
      <w:r>
        <w:rPr>
          <w:rFonts w:hint="eastAsia" w:ascii="仿宋_GB2312" w:hAnsi="仿宋"/>
          <w:color w:val="auto"/>
          <w:szCs w:val="32"/>
        </w:rPr>
        <w:t>。</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（二）政府采购支出情况。</w:t>
      </w:r>
    </w:p>
    <w:p>
      <w:pPr>
        <w:spacing w:beforeLines="0" w:afterLines="0"/>
        <w:jc w:val="left"/>
        <w:rPr>
          <w:rFonts w:hint="eastAsia" w:ascii="仿宋_GB2312" w:hAnsi="仿宋"/>
          <w:color w:val="auto"/>
          <w:szCs w:val="32"/>
        </w:rPr>
      </w:pPr>
      <w:r>
        <w:rPr>
          <w:rFonts w:hint="eastAsia" w:ascii="仿宋_GB2312" w:hAnsi="仿宋"/>
          <w:color w:val="auto"/>
          <w:szCs w:val="32"/>
          <w:lang w:val="en-US" w:eastAsia="zh-CN"/>
        </w:rPr>
        <w:t xml:space="preserve">    </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黄山市妇女联合会</w:t>
      </w:r>
      <w:r>
        <w:rPr>
          <w:rFonts w:hint="eastAsia" w:ascii="仿宋_GB2312" w:hAnsi="仿宋"/>
          <w:color w:val="auto"/>
          <w:szCs w:val="32"/>
        </w:rPr>
        <w:t>政府采购支出总额</w:t>
      </w:r>
      <w:r>
        <w:rPr>
          <w:rFonts w:hint="eastAsia" w:ascii="仿宋_GB2312" w:hAnsi="仿宋"/>
          <w:color w:val="auto"/>
          <w:szCs w:val="32"/>
          <w:lang w:val="en-US" w:eastAsia="zh-CN"/>
        </w:rPr>
        <w:t>110.8</w:t>
      </w:r>
      <w:r>
        <w:rPr>
          <w:rFonts w:hint="eastAsia" w:ascii="仿宋_GB2312" w:hAnsi="仿宋"/>
          <w:color w:val="auto"/>
          <w:szCs w:val="32"/>
        </w:rPr>
        <w:t>万元，其中：政府采购货物支出</w:t>
      </w:r>
      <w:r>
        <w:rPr>
          <w:rFonts w:hint="eastAsia" w:ascii="仿宋_GB2312" w:hAnsi="仿宋"/>
          <w:color w:val="auto"/>
          <w:szCs w:val="32"/>
          <w:lang w:val="en-US" w:eastAsia="zh-CN"/>
        </w:rPr>
        <w:t>0.26</w:t>
      </w:r>
      <w:r>
        <w:rPr>
          <w:rFonts w:hint="eastAsia" w:ascii="仿宋_GB2312" w:hAnsi="仿宋"/>
          <w:color w:val="auto"/>
          <w:szCs w:val="32"/>
        </w:rPr>
        <w:t>万元、政府采购工程支出</w:t>
      </w:r>
      <w:r>
        <w:rPr>
          <w:rFonts w:hint="eastAsia" w:ascii="仿宋_GB2312" w:hAnsi="仿宋"/>
          <w:color w:val="auto"/>
          <w:szCs w:val="32"/>
          <w:lang w:val="en-US" w:eastAsia="zh-CN"/>
        </w:rPr>
        <w:t>110.54</w:t>
      </w:r>
      <w:r>
        <w:rPr>
          <w:rFonts w:hint="eastAsia" w:ascii="仿宋_GB2312" w:hAnsi="仿宋"/>
          <w:color w:val="auto"/>
          <w:szCs w:val="32"/>
        </w:rPr>
        <w:t>万元、政府采购服务支出</w:t>
      </w:r>
      <w:r>
        <w:rPr>
          <w:rFonts w:hint="eastAsia" w:ascii="仿宋_GB2312" w:hAnsi="仿宋"/>
          <w:color w:val="auto"/>
          <w:szCs w:val="32"/>
          <w:lang w:val="en-US" w:eastAsia="zh-CN"/>
        </w:rPr>
        <w:t>0</w:t>
      </w:r>
      <w:r>
        <w:rPr>
          <w:rFonts w:hint="eastAsia" w:ascii="仿宋_GB2312" w:hAnsi="仿宋"/>
          <w:color w:val="auto"/>
          <w:szCs w:val="32"/>
        </w:rPr>
        <w:t>万元。授予中小企业合同金额</w:t>
      </w:r>
      <w:r>
        <w:rPr>
          <w:rFonts w:hint="eastAsia" w:ascii="仿宋_GB2312" w:hAnsi="仿宋"/>
          <w:color w:val="auto"/>
          <w:szCs w:val="32"/>
          <w:lang w:val="en-US" w:eastAsia="zh-CN"/>
        </w:rPr>
        <w:t>0.26</w:t>
      </w:r>
      <w:r>
        <w:rPr>
          <w:rFonts w:hint="eastAsia" w:ascii="仿宋_GB2312" w:hAnsi="仿宋"/>
          <w:color w:val="auto"/>
          <w:szCs w:val="32"/>
        </w:rPr>
        <w:t>万元，占政府采购支出总额的</w:t>
      </w:r>
      <w:r>
        <w:rPr>
          <w:rFonts w:hint="eastAsia" w:ascii="仿宋_GB2312" w:hAnsi="仿宋"/>
          <w:color w:val="auto"/>
          <w:szCs w:val="32"/>
          <w:lang w:val="en-US" w:eastAsia="zh-CN"/>
        </w:rPr>
        <w:t>0.24</w:t>
      </w:r>
      <w:r>
        <w:rPr>
          <w:rFonts w:hint="eastAsia" w:ascii="仿宋_GB2312" w:hAnsi="仿宋"/>
          <w:color w:val="auto"/>
          <w:szCs w:val="32"/>
        </w:rPr>
        <w:t>%，其中：</w:t>
      </w:r>
      <w:r>
        <w:rPr>
          <w:rFonts w:hint="eastAsia" w:ascii="仿宋" w:hAnsi="仿宋" w:eastAsia="仿宋"/>
          <w:color w:val="auto"/>
          <w:sz w:val="32"/>
        </w:rPr>
        <w:t>授予小微企业合同金额</w:t>
      </w:r>
      <w:r>
        <w:rPr>
          <w:rFonts w:hint="eastAsia" w:ascii="仿宋" w:hAnsi="仿宋" w:eastAsia="仿宋"/>
          <w:color w:val="auto"/>
          <w:sz w:val="32"/>
          <w:lang w:val="en-US" w:eastAsia="zh-CN"/>
        </w:rPr>
        <w:t>0</w:t>
      </w:r>
      <w:r>
        <w:rPr>
          <w:rFonts w:hint="eastAsia" w:ascii="仿宋" w:hAnsi="仿宋" w:eastAsia="仿宋"/>
          <w:color w:val="auto"/>
          <w:sz w:val="32"/>
        </w:rPr>
        <w:t>万元，</w:t>
      </w:r>
      <w:r>
        <w:rPr>
          <w:rFonts w:hint="eastAsia" w:ascii="仿宋_GB2312" w:hAnsi="仿宋"/>
          <w:color w:val="auto"/>
          <w:szCs w:val="32"/>
        </w:rPr>
        <w:t>占授予中小企业合同金额的</w:t>
      </w:r>
      <w:r>
        <w:rPr>
          <w:rFonts w:hint="eastAsia" w:ascii="仿宋_GB2312" w:hAnsi="仿宋"/>
          <w:color w:val="auto"/>
          <w:szCs w:val="32"/>
          <w:lang w:val="en-US" w:eastAsia="zh-CN"/>
        </w:rPr>
        <w:t>0</w:t>
      </w:r>
      <w:r>
        <w:rPr>
          <w:rFonts w:hint="eastAsia" w:ascii="仿宋_GB2312" w:hAnsi="仿宋"/>
          <w:color w:val="auto"/>
          <w:szCs w:val="32"/>
        </w:rPr>
        <w:t>%；货物采购授予中小企业合同金额占货物支出金额的</w:t>
      </w:r>
      <w:r>
        <w:rPr>
          <w:rFonts w:hint="eastAsia" w:ascii="仿宋_GB2312" w:hAnsi="仿宋"/>
          <w:color w:val="auto"/>
          <w:szCs w:val="32"/>
          <w:lang w:val="en-US" w:eastAsia="zh-CN"/>
        </w:rPr>
        <w:t>0</w:t>
      </w:r>
      <w:r>
        <w:rPr>
          <w:rFonts w:hint="eastAsia" w:ascii="仿宋_GB2312" w:hAnsi="仿宋"/>
          <w:color w:val="auto"/>
          <w:szCs w:val="32"/>
        </w:rPr>
        <w:t>%，工程采购授予中小企业合同金额占工程支出金额的</w:t>
      </w:r>
      <w:r>
        <w:rPr>
          <w:rFonts w:hint="eastAsia" w:ascii="仿宋_GB2312" w:hAnsi="仿宋"/>
          <w:color w:val="auto"/>
          <w:szCs w:val="32"/>
          <w:lang w:val="en-US" w:eastAsia="zh-CN"/>
        </w:rPr>
        <w:t>0</w:t>
      </w:r>
      <w:r>
        <w:rPr>
          <w:rFonts w:hint="eastAsia" w:ascii="仿宋_GB2312" w:hAnsi="仿宋"/>
          <w:color w:val="auto"/>
          <w:szCs w:val="32"/>
        </w:rPr>
        <w:t>%，服务采购授予中小企业合同金额占服务支出金额的</w:t>
      </w:r>
      <w:r>
        <w:rPr>
          <w:rFonts w:hint="eastAsia" w:ascii="仿宋_GB2312" w:hAnsi="仿宋"/>
          <w:color w:val="auto"/>
          <w:szCs w:val="32"/>
          <w:lang w:val="en-US" w:eastAsia="zh-CN"/>
        </w:rPr>
        <w:t>0</w:t>
      </w:r>
      <w:r>
        <w:rPr>
          <w:rFonts w:hint="eastAsia" w:ascii="仿宋_GB2312" w:hAnsi="仿宋"/>
          <w:color w:val="auto"/>
          <w:szCs w:val="32"/>
        </w:rPr>
        <w:t>%。</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（三）国有资产占有使用情况。</w:t>
      </w:r>
    </w:p>
    <w:p>
      <w:pPr>
        <w:adjustRightInd w:val="0"/>
        <w:snapToGrid w:val="0"/>
        <w:spacing w:line="600" w:lineRule="exact"/>
        <w:ind w:firstLine="640" w:firstLineChars="200"/>
        <w:rPr>
          <w:rFonts w:hint="eastAsia" w:ascii="仿宋_GB2312" w:hAnsi="仿宋"/>
          <w:color w:val="auto"/>
          <w:szCs w:val="32"/>
        </w:rPr>
      </w:pPr>
      <w:r>
        <w:rPr>
          <w:rFonts w:hint="eastAsia" w:ascii="仿宋_GB2312" w:hAnsi="楷体"/>
          <w:color w:val="auto"/>
          <w:szCs w:val="32"/>
        </w:rPr>
        <w:t>截至</w:t>
      </w:r>
      <w:r>
        <w:rPr>
          <w:rFonts w:hint="eastAsia" w:ascii="仿宋_GB2312" w:hAnsi="楷体"/>
          <w:color w:val="auto"/>
          <w:szCs w:val="32"/>
          <w:lang w:eastAsia="zh-CN"/>
        </w:rPr>
        <w:t>202</w:t>
      </w:r>
      <w:r>
        <w:rPr>
          <w:rFonts w:hint="eastAsia" w:ascii="仿宋_GB2312" w:hAnsi="楷体"/>
          <w:color w:val="auto"/>
          <w:szCs w:val="32"/>
          <w:lang w:val="en-US" w:eastAsia="zh-CN"/>
        </w:rPr>
        <w:t>3</w:t>
      </w:r>
      <w:r>
        <w:rPr>
          <w:rFonts w:hint="eastAsia" w:ascii="仿宋_GB2312" w:hAnsi="楷体"/>
          <w:color w:val="auto"/>
          <w:szCs w:val="32"/>
        </w:rPr>
        <w:t>年12月31日，</w:t>
      </w:r>
      <w:r>
        <w:rPr>
          <w:rFonts w:hint="eastAsia" w:ascii="仿宋_GB2312" w:hAnsi="仿宋"/>
          <w:color w:val="auto"/>
          <w:szCs w:val="32"/>
          <w:lang w:eastAsia="zh-CN"/>
        </w:rPr>
        <w:t>黄山市妇女联合会</w:t>
      </w:r>
      <w:r>
        <w:rPr>
          <w:rFonts w:hint="eastAsia" w:ascii="仿宋_GB2312" w:hAnsi="仿宋"/>
          <w:color w:val="auto"/>
          <w:szCs w:val="32"/>
        </w:rPr>
        <w:t>共有车辆</w:t>
      </w:r>
      <w:r>
        <w:rPr>
          <w:rFonts w:hint="eastAsia" w:ascii="仿宋_GB2312" w:hAnsi="仿宋"/>
          <w:color w:val="auto"/>
          <w:szCs w:val="32"/>
          <w:lang w:val="en-US" w:eastAsia="zh-CN"/>
        </w:rPr>
        <w:t>0</w:t>
      </w:r>
      <w:r>
        <w:rPr>
          <w:rFonts w:hint="eastAsia" w:ascii="仿宋_GB2312" w:hAnsi="仿宋"/>
          <w:color w:val="auto"/>
          <w:szCs w:val="32"/>
        </w:rPr>
        <w:t>辆，其中：副部（省）级及以上领导用车</w:t>
      </w:r>
      <w:r>
        <w:rPr>
          <w:rFonts w:hint="eastAsia" w:ascii="仿宋_GB2312" w:hAnsi="仿宋"/>
          <w:color w:val="auto"/>
          <w:szCs w:val="32"/>
          <w:lang w:val="en-US" w:eastAsia="zh-CN"/>
        </w:rPr>
        <w:t>0</w:t>
      </w:r>
      <w:r>
        <w:rPr>
          <w:rFonts w:hint="eastAsia" w:ascii="仿宋_GB2312" w:hAnsi="仿宋"/>
          <w:color w:val="auto"/>
          <w:szCs w:val="32"/>
        </w:rPr>
        <w:t>辆、主要领导干部用车</w:t>
      </w:r>
      <w:r>
        <w:rPr>
          <w:rFonts w:hint="eastAsia" w:ascii="仿宋_GB2312" w:hAnsi="仿宋"/>
          <w:color w:val="auto"/>
          <w:szCs w:val="32"/>
          <w:lang w:val="en-US" w:eastAsia="zh-CN"/>
        </w:rPr>
        <w:t>0</w:t>
      </w:r>
      <w:r>
        <w:rPr>
          <w:rFonts w:hint="eastAsia" w:ascii="仿宋_GB2312" w:hAnsi="仿宋"/>
          <w:color w:val="auto"/>
          <w:szCs w:val="32"/>
        </w:rPr>
        <w:t>辆、机要通信用车</w:t>
      </w:r>
      <w:r>
        <w:rPr>
          <w:rFonts w:hint="eastAsia" w:ascii="仿宋_GB2312" w:hAnsi="仿宋"/>
          <w:color w:val="auto"/>
          <w:szCs w:val="32"/>
          <w:lang w:val="en-US" w:eastAsia="zh-CN"/>
        </w:rPr>
        <w:t>0</w:t>
      </w:r>
      <w:r>
        <w:rPr>
          <w:rFonts w:hint="eastAsia" w:ascii="仿宋_GB2312" w:hAnsi="仿宋"/>
          <w:color w:val="auto"/>
          <w:szCs w:val="32"/>
        </w:rPr>
        <w:t>辆、应急保障用车</w:t>
      </w:r>
      <w:r>
        <w:rPr>
          <w:rFonts w:hint="eastAsia" w:ascii="仿宋_GB2312" w:hAnsi="仿宋"/>
          <w:color w:val="auto"/>
          <w:szCs w:val="32"/>
          <w:lang w:val="en-US" w:eastAsia="zh-CN"/>
        </w:rPr>
        <w:t>0</w:t>
      </w:r>
      <w:r>
        <w:rPr>
          <w:rFonts w:hint="eastAsia" w:ascii="仿宋_GB2312" w:hAnsi="仿宋"/>
          <w:color w:val="auto"/>
          <w:szCs w:val="32"/>
        </w:rPr>
        <w:t>辆</w:t>
      </w:r>
      <w:r>
        <w:rPr>
          <w:rFonts w:hint="eastAsia" w:ascii="仿宋_GB2312" w:hAnsi="仿宋"/>
          <w:color w:val="auto"/>
          <w:szCs w:val="32"/>
          <w:lang w:eastAsia="zh-CN"/>
        </w:rPr>
        <w:t>、执法执勤用车</w:t>
      </w:r>
      <w:r>
        <w:rPr>
          <w:rFonts w:hint="eastAsia" w:ascii="仿宋_GB2312" w:hAnsi="仿宋"/>
          <w:color w:val="auto"/>
          <w:szCs w:val="32"/>
          <w:lang w:val="en-US" w:eastAsia="zh-CN"/>
        </w:rPr>
        <w:t>0</w:t>
      </w:r>
      <w:r>
        <w:rPr>
          <w:rFonts w:hint="eastAsia" w:ascii="仿宋_GB2312" w:hAnsi="仿宋"/>
          <w:color w:val="auto"/>
          <w:szCs w:val="32"/>
        </w:rPr>
        <w:t>辆</w:t>
      </w:r>
      <w:r>
        <w:rPr>
          <w:rFonts w:hint="eastAsia" w:ascii="仿宋_GB2312" w:hAnsi="仿宋"/>
          <w:color w:val="auto"/>
          <w:szCs w:val="32"/>
          <w:lang w:val="en-US" w:eastAsia="zh-CN"/>
        </w:rPr>
        <w:t>、</w:t>
      </w:r>
      <w:r>
        <w:rPr>
          <w:rFonts w:hint="eastAsia" w:ascii="仿宋_GB2312" w:hAnsi="仿宋"/>
          <w:color w:val="auto"/>
          <w:szCs w:val="32"/>
        </w:rPr>
        <w:t>特种专业技术用车</w:t>
      </w:r>
      <w:r>
        <w:rPr>
          <w:rFonts w:hint="eastAsia" w:ascii="仿宋_GB2312" w:hAnsi="仿宋"/>
          <w:color w:val="auto"/>
          <w:szCs w:val="32"/>
          <w:lang w:val="en-US" w:eastAsia="zh-CN"/>
        </w:rPr>
        <w:t>0</w:t>
      </w:r>
      <w:r>
        <w:rPr>
          <w:rFonts w:hint="eastAsia" w:ascii="仿宋_GB2312" w:hAnsi="仿宋"/>
          <w:color w:val="auto"/>
          <w:szCs w:val="32"/>
        </w:rPr>
        <w:t>辆</w:t>
      </w:r>
      <w:r>
        <w:rPr>
          <w:rFonts w:hint="eastAsia" w:ascii="仿宋_GB2312" w:hAnsi="仿宋"/>
          <w:color w:val="auto"/>
          <w:szCs w:val="32"/>
          <w:lang w:eastAsia="zh-CN"/>
        </w:rPr>
        <w:t>、</w:t>
      </w:r>
      <w:r>
        <w:rPr>
          <w:rFonts w:hint="eastAsia" w:ascii="仿宋_GB2312" w:hAnsi="仿宋"/>
          <w:color w:val="auto"/>
          <w:szCs w:val="32"/>
        </w:rPr>
        <w:t>离退休干部用车</w:t>
      </w:r>
      <w:r>
        <w:rPr>
          <w:rFonts w:hint="eastAsia" w:ascii="仿宋_GB2312" w:hAnsi="仿宋"/>
          <w:color w:val="auto"/>
          <w:szCs w:val="32"/>
          <w:lang w:val="en-US" w:eastAsia="zh-CN"/>
        </w:rPr>
        <w:t>0</w:t>
      </w:r>
      <w:r>
        <w:rPr>
          <w:rFonts w:hint="eastAsia" w:ascii="仿宋_GB2312" w:hAnsi="仿宋"/>
          <w:color w:val="auto"/>
          <w:szCs w:val="32"/>
        </w:rPr>
        <w:t>辆</w:t>
      </w:r>
      <w:r>
        <w:rPr>
          <w:rFonts w:hint="eastAsia" w:ascii="仿宋_GB2312" w:hAnsi="仿宋"/>
          <w:color w:val="auto"/>
          <w:szCs w:val="32"/>
          <w:lang w:eastAsia="zh-CN"/>
        </w:rPr>
        <w:t>、</w:t>
      </w:r>
      <w:r>
        <w:rPr>
          <w:rFonts w:hint="eastAsia" w:ascii="仿宋_GB2312" w:hAnsi="仿宋"/>
          <w:color w:val="auto"/>
          <w:szCs w:val="32"/>
        </w:rPr>
        <w:t>其他用车</w:t>
      </w:r>
      <w:r>
        <w:rPr>
          <w:rFonts w:hint="eastAsia" w:ascii="仿宋_GB2312" w:hAnsi="仿宋"/>
          <w:color w:val="auto"/>
          <w:szCs w:val="32"/>
          <w:lang w:val="en-US" w:eastAsia="zh-CN"/>
        </w:rPr>
        <w:t>0</w:t>
      </w:r>
      <w:r>
        <w:rPr>
          <w:rFonts w:hint="eastAsia" w:ascii="仿宋_GB2312" w:hAnsi="仿宋"/>
          <w:color w:val="auto"/>
          <w:szCs w:val="32"/>
        </w:rPr>
        <w:t>辆；单价100万元</w:t>
      </w:r>
      <w:r>
        <w:rPr>
          <w:rFonts w:hint="eastAsia" w:ascii="仿宋_GB2312" w:hAnsi="仿宋"/>
          <w:color w:val="auto"/>
          <w:szCs w:val="32"/>
          <w:lang w:eastAsia="zh-CN"/>
        </w:rPr>
        <w:t>（含）</w:t>
      </w:r>
      <w:r>
        <w:rPr>
          <w:rFonts w:hint="eastAsia" w:ascii="仿宋_GB2312" w:hAnsi="仿宋"/>
          <w:color w:val="auto"/>
          <w:szCs w:val="32"/>
        </w:rPr>
        <w:t>以上设备</w:t>
      </w:r>
      <w:r>
        <w:rPr>
          <w:rFonts w:hint="eastAsia" w:ascii="仿宋_GB2312" w:hAnsi="仿宋"/>
          <w:color w:val="auto"/>
          <w:szCs w:val="32"/>
          <w:lang w:eastAsia="zh-CN"/>
        </w:rPr>
        <w:t>（不含车辆）</w:t>
      </w:r>
      <w:r>
        <w:rPr>
          <w:rFonts w:hint="eastAsia" w:ascii="仿宋_GB2312" w:hAnsi="仿宋"/>
          <w:color w:val="auto"/>
          <w:szCs w:val="32"/>
          <w:lang w:val="en-US" w:eastAsia="zh-CN"/>
        </w:rPr>
        <w:t>0</w:t>
      </w:r>
      <w:r>
        <w:rPr>
          <w:rFonts w:hint="eastAsia" w:ascii="仿宋_GB2312" w:hAnsi="仿宋"/>
          <w:color w:val="auto"/>
          <w:szCs w:val="32"/>
        </w:rPr>
        <w:t>台（套）。</w:t>
      </w:r>
    </w:p>
    <w:p>
      <w:pPr>
        <w:numPr>
          <w:ilvl w:val="0"/>
          <w:numId w:val="1"/>
        </w:num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关于</w:t>
      </w:r>
      <w:r>
        <w:rPr>
          <w:rFonts w:hint="eastAsia" w:ascii="仿宋_GB2312" w:hAnsi="楷体"/>
          <w:b/>
          <w:color w:val="auto"/>
          <w:szCs w:val="32"/>
          <w:lang w:eastAsia="zh-CN"/>
        </w:rPr>
        <w:t>202</w:t>
      </w:r>
      <w:r>
        <w:rPr>
          <w:rFonts w:hint="eastAsia" w:ascii="仿宋_GB2312" w:hAnsi="楷体"/>
          <w:b/>
          <w:color w:val="auto"/>
          <w:szCs w:val="32"/>
          <w:lang w:val="en-US" w:eastAsia="zh-CN"/>
        </w:rPr>
        <w:t>3</w:t>
      </w:r>
      <w:r>
        <w:rPr>
          <w:rFonts w:hint="eastAsia" w:ascii="仿宋_GB2312" w:hAnsi="楷体"/>
          <w:b/>
          <w:color w:val="auto"/>
          <w:szCs w:val="32"/>
        </w:rPr>
        <w:t>年度绩效</w:t>
      </w:r>
      <w:r>
        <w:rPr>
          <w:rFonts w:hint="eastAsia" w:ascii="仿宋_GB2312" w:hAnsi="楷体"/>
          <w:b/>
          <w:color w:val="auto"/>
          <w:szCs w:val="32"/>
          <w:lang w:eastAsia="zh-CN"/>
        </w:rPr>
        <w:t>评价</w:t>
      </w:r>
      <w:r>
        <w:rPr>
          <w:rFonts w:hint="eastAsia" w:ascii="仿宋_GB2312" w:hAnsi="楷体"/>
          <w:b/>
          <w:color w:val="auto"/>
          <w:szCs w:val="32"/>
        </w:rPr>
        <w:t>情况</w:t>
      </w:r>
      <w:r>
        <w:rPr>
          <w:rFonts w:hint="eastAsia" w:ascii="仿宋_GB2312" w:hAnsi="楷体"/>
          <w:b/>
          <w:color w:val="auto"/>
          <w:szCs w:val="32"/>
          <w:lang w:eastAsia="zh-CN"/>
        </w:rPr>
        <w:t>的</w:t>
      </w:r>
      <w:r>
        <w:rPr>
          <w:rFonts w:hint="eastAsia" w:ascii="仿宋_GB2312" w:hAnsi="楷体"/>
          <w:b/>
          <w:color w:val="auto"/>
          <w:szCs w:val="32"/>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（1）绩效评价工作开展情况。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 w:cs="仿宋_GB2312"/>
          <w:color w:val="000000"/>
          <w:sz w:val="32"/>
          <w:szCs w:val="32"/>
          <w:lang w:eastAsia="zh-CN"/>
        </w:rPr>
      </w:pPr>
      <w:r>
        <w:rPr>
          <w:rFonts w:hint="eastAsia" w:ascii="仿宋_GB2312" w:hAnsi="仿宋_GB2312" w:eastAsia="仿宋_GB2312" w:cs="仿宋_GB2312"/>
          <w:bCs/>
          <w:color w:val="auto"/>
          <w:sz w:val="32"/>
          <w:szCs w:val="32"/>
          <w:lang w:val="en-US" w:eastAsia="zh-CN"/>
        </w:rPr>
        <w:t>根据预算绩效管理要求，本部门组织对202</w:t>
      </w:r>
      <w:r>
        <w:rPr>
          <w:rFonts w:hint="eastAsia" w:ascii="仿宋_GB2312" w:hAnsi="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val="en-US" w:eastAsia="zh-CN"/>
        </w:rPr>
        <w:t>年度纳入部门预算的项目支出全面开展了绩效自评，共</w:t>
      </w:r>
      <w:r>
        <w:rPr>
          <w:rFonts w:hint="eastAsia" w:ascii="仿宋_GB2312" w:hAnsi="仿宋_GB2312" w:cs="仿宋_GB2312"/>
          <w:bCs/>
          <w:color w:val="auto"/>
          <w:sz w:val="32"/>
          <w:szCs w:val="32"/>
          <w:lang w:val="en-US" w:eastAsia="zh-CN"/>
        </w:rPr>
        <w:t>7</w:t>
      </w:r>
      <w:r>
        <w:rPr>
          <w:rFonts w:hint="eastAsia" w:ascii="仿宋_GB2312" w:hAnsi="仿宋_GB2312" w:eastAsia="仿宋_GB2312" w:cs="仿宋_GB2312"/>
          <w:bCs/>
          <w:color w:val="auto"/>
          <w:sz w:val="32"/>
          <w:szCs w:val="32"/>
          <w:lang w:val="en-US" w:eastAsia="zh-CN"/>
        </w:rPr>
        <w:t>个项目，涉及资金</w:t>
      </w:r>
      <w:r>
        <w:rPr>
          <w:rFonts w:hint="eastAsia" w:ascii="仿宋_GB2312" w:hAnsi="仿宋_GB2312" w:cs="仿宋_GB2312"/>
          <w:color w:val="000000"/>
          <w:sz w:val="32"/>
          <w:szCs w:val="32"/>
          <w:lang w:val="en-US" w:eastAsia="zh-CN"/>
        </w:rPr>
        <w:t>236.71</w:t>
      </w:r>
      <w:r>
        <w:rPr>
          <w:rFonts w:hint="eastAsia" w:ascii="仿宋_GB2312" w:hAnsi="仿宋_GB2312" w:eastAsia="仿宋_GB2312" w:cs="仿宋_GB2312"/>
          <w:bCs/>
          <w:color w:val="auto"/>
          <w:sz w:val="32"/>
          <w:szCs w:val="32"/>
          <w:lang w:val="en-US" w:eastAsia="zh-CN"/>
        </w:rPr>
        <w:t>万元</w:t>
      </w:r>
      <w:r>
        <w:rPr>
          <w:rFonts w:hint="eastAsia" w:ascii="仿宋" w:hAnsi="仿宋" w:eastAsia="仿宋" w:cs="仿宋"/>
          <w:color w:val="auto"/>
          <w:sz w:val="32"/>
          <w:szCs w:val="32"/>
        </w:rPr>
        <w:t>。</w:t>
      </w:r>
      <w:r>
        <w:rPr>
          <w:rFonts w:hint="eastAsia" w:ascii="仿宋_GB2312" w:hAnsi="仿宋_GB2312" w:cs="仿宋_GB2312"/>
          <w:color w:val="000000"/>
          <w:sz w:val="32"/>
          <w:szCs w:val="32"/>
        </w:rPr>
        <w:t>占项目预算总额的</w:t>
      </w:r>
      <w:r>
        <w:rPr>
          <w:rFonts w:hint="eastAsia" w:ascii="仿宋_GB2312" w:hAnsi="仿宋_GB2312" w:cs="仿宋_GB2312"/>
          <w:color w:val="000000"/>
          <w:sz w:val="32"/>
          <w:szCs w:val="32"/>
          <w:lang w:val="en-US" w:eastAsia="zh-CN"/>
        </w:rPr>
        <w:t>100</w:t>
      </w:r>
      <w:r>
        <w:rPr>
          <w:rFonts w:hint="eastAsia" w:ascii="仿宋_GB2312" w:hAnsi="仿宋_GB2312" w:cs="仿宋_GB2312"/>
          <w:color w:val="000000"/>
          <w:sz w:val="32"/>
          <w:szCs w:val="32"/>
        </w:rPr>
        <w:t>%。</w:t>
      </w:r>
      <w:r>
        <w:rPr>
          <w:rFonts w:hint="eastAsia" w:ascii="仿宋" w:hAnsi="仿宋" w:eastAsia="仿宋" w:cs="仿宋"/>
          <w:color w:val="auto"/>
          <w:sz w:val="32"/>
          <w:szCs w:val="32"/>
        </w:rPr>
        <w:t>从评价情况看</w:t>
      </w:r>
      <w:r>
        <w:rPr>
          <w:rFonts w:hint="eastAsia" w:ascii="仿宋" w:hAnsi="仿宋" w:eastAsia="仿宋" w:cs="仿宋"/>
          <w:color w:val="auto"/>
          <w:sz w:val="32"/>
          <w:szCs w:val="32"/>
          <w:lang w:eastAsia="zh-CN"/>
        </w:rPr>
        <w:t>，</w:t>
      </w:r>
      <w:r>
        <w:rPr>
          <w:rFonts w:hint="eastAsia" w:ascii="仿宋_GB2312" w:hAnsi="仿宋_GB2312" w:cs="仿宋_GB2312"/>
          <w:color w:val="000000"/>
          <w:sz w:val="32"/>
          <w:szCs w:val="32"/>
        </w:rPr>
        <w:t>自评结果均已达到了预期绩效目标。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cs="仿宋_GB2312"/>
          <w:color w:val="000000"/>
          <w:sz w:val="32"/>
          <w:szCs w:val="32"/>
        </w:rPr>
      </w:pPr>
      <w:r>
        <w:rPr>
          <w:rFonts w:hint="eastAsia" w:ascii="仿宋_GB2312" w:hAnsi="仿宋_GB2312" w:cs="仿宋_GB2312"/>
          <w:color w:val="000000"/>
          <w:sz w:val="32"/>
          <w:szCs w:val="32"/>
        </w:rPr>
        <w:t>1.女发展及贫困妇女救助项目经费，全年预算数为</w:t>
      </w:r>
      <w:r>
        <w:rPr>
          <w:rFonts w:hint="eastAsia" w:ascii="仿宋_GB2312" w:hAnsi="仿宋_GB2312" w:cs="仿宋_GB2312"/>
          <w:color w:val="000000"/>
          <w:sz w:val="32"/>
          <w:szCs w:val="32"/>
          <w:lang w:val="en-US" w:eastAsia="zh-CN"/>
        </w:rPr>
        <w:t>49.92</w:t>
      </w:r>
      <w:r>
        <w:rPr>
          <w:rFonts w:hint="eastAsia" w:ascii="仿宋_GB2312" w:hAnsi="仿宋_GB2312" w:cs="仿宋_GB2312"/>
          <w:color w:val="000000"/>
          <w:sz w:val="32"/>
          <w:szCs w:val="32"/>
        </w:rPr>
        <w:t>万元，执行数为</w:t>
      </w:r>
      <w:r>
        <w:rPr>
          <w:rFonts w:hint="eastAsia" w:ascii="仿宋_GB2312" w:hAnsi="仿宋_GB2312" w:cs="仿宋_GB2312"/>
          <w:color w:val="000000"/>
          <w:sz w:val="32"/>
          <w:szCs w:val="32"/>
          <w:lang w:val="en-US" w:eastAsia="zh-CN"/>
        </w:rPr>
        <w:t>49.92</w:t>
      </w:r>
      <w:r>
        <w:rPr>
          <w:rFonts w:hint="eastAsia" w:ascii="仿宋_GB2312" w:hAnsi="仿宋_GB2312" w:cs="仿宋_GB2312"/>
          <w:color w:val="000000"/>
          <w:sz w:val="32"/>
          <w:szCs w:val="32"/>
        </w:rPr>
        <w:t>万元，完成预算的100%。</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cs="仿宋_GB2312"/>
          <w:color w:val="000000"/>
          <w:sz w:val="32"/>
          <w:szCs w:val="32"/>
        </w:rPr>
      </w:pPr>
      <w:r>
        <w:rPr>
          <w:rFonts w:hint="eastAsia" w:ascii="仿宋_GB2312" w:hAnsi="仿宋_GB2312" w:cs="仿宋_GB2312"/>
          <w:color w:val="000000"/>
          <w:sz w:val="32"/>
          <w:szCs w:val="32"/>
        </w:rPr>
        <w:t>项目内容：开展“徽姑娘”农家乐项目、妇女创业创新基地建设项目、市巾帼双创人员素质提升行动，利用妇联组织优势，引导广大妇女积极参与我市各项建设，推动我市经济社会发展。开展妇女“两癌”检查及救助工作，提高农村妇女自我保健意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cs="仿宋_GB2312"/>
          <w:color w:val="000000"/>
          <w:sz w:val="32"/>
          <w:szCs w:val="32"/>
        </w:rPr>
      </w:pPr>
      <w:r>
        <w:rPr>
          <w:rFonts w:hint="eastAsia" w:ascii="仿宋_GB2312" w:hAnsi="仿宋_GB2312" w:cs="仿宋_GB2312"/>
          <w:color w:val="000000"/>
          <w:sz w:val="32"/>
          <w:szCs w:val="32"/>
        </w:rPr>
        <w:t>2.黄山市城镇低保适龄妇女“两癌”免费筛查，全年预算数为</w:t>
      </w:r>
      <w:r>
        <w:rPr>
          <w:rFonts w:hint="eastAsia" w:ascii="仿宋_GB2312" w:hAnsi="仿宋_GB2312" w:cs="仿宋_GB2312"/>
          <w:color w:val="000000"/>
          <w:sz w:val="32"/>
          <w:szCs w:val="32"/>
          <w:lang w:val="en-US" w:eastAsia="zh-CN"/>
        </w:rPr>
        <w:t>6</w:t>
      </w:r>
      <w:r>
        <w:rPr>
          <w:rFonts w:hint="eastAsia" w:ascii="仿宋_GB2312" w:hAnsi="仿宋_GB2312" w:cs="仿宋_GB2312"/>
          <w:color w:val="000000"/>
          <w:sz w:val="32"/>
          <w:szCs w:val="32"/>
        </w:rPr>
        <w:t>万元，执行数为</w:t>
      </w:r>
      <w:r>
        <w:rPr>
          <w:rFonts w:hint="eastAsia" w:ascii="仿宋_GB2312" w:hAnsi="仿宋_GB2312" w:cs="仿宋_GB2312"/>
          <w:color w:val="000000"/>
          <w:sz w:val="32"/>
          <w:szCs w:val="32"/>
          <w:lang w:val="en-US" w:eastAsia="zh-CN"/>
        </w:rPr>
        <w:t>6</w:t>
      </w:r>
      <w:r>
        <w:rPr>
          <w:rFonts w:hint="eastAsia" w:ascii="仿宋_GB2312" w:hAnsi="仿宋_GB2312" w:cs="仿宋_GB2312"/>
          <w:color w:val="000000"/>
          <w:sz w:val="32"/>
          <w:szCs w:val="32"/>
        </w:rPr>
        <w:t>万元，完成预算的100%。</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cs="仿宋_GB2312"/>
          <w:color w:val="000000"/>
          <w:sz w:val="32"/>
          <w:szCs w:val="32"/>
        </w:rPr>
      </w:pPr>
      <w:r>
        <w:rPr>
          <w:rFonts w:hint="eastAsia" w:ascii="仿宋_GB2312" w:hAnsi="仿宋_GB2312" w:cs="仿宋_GB2312"/>
          <w:color w:val="000000"/>
          <w:sz w:val="32"/>
          <w:szCs w:val="32"/>
        </w:rPr>
        <w:t>项目内容：从2021年起，用3年时间对全市1945名城镇低保适龄妇女（35－64岁）开展一次“两癌”免费筛查。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cs="仿宋_GB2312"/>
          <w:color w:val="000000"/>
          <w:sz w:val="32"/>
          <w:szCs w:val="32"/>
        </w:rPr>
      </w:pPr>
      <w:r>
        <w:rPr>
          <w:rFonts w:hint="eastAsia" w:ascii="仿宋_GB2312" w:hAnsi="仿宋_GB2312" w:cs="仿宋_GB2312"/>
          <w:color w:val="000000"/>
          <w:sz w:val="32"/>
          <w:szCs w:val="32"/>
        </w:rPr>
        <w:t>3.2023年促进妇女健康和创业扶持资金，全年预算数为</w:t>
      </w:r>
      <w:r>
        <w:rPr>
          <w:rFonts w:hint="eastAsia" w:ascii="仿宋_GB2312" w:hAnsi="仿宋_GB2312" w:cs="仿宋_GB2312"/>
          <w:color w:val="000000"/>
          <w:sz w:val="32"/>
          <w:szCs w:val="32"/>
          <w:lang w:val="en-US" w:eastAsia="zh-CN"/>
        </w:rPr>
        <w:t>20.25</w:t>
      </w:r>
      <w:r>
        <w:rPr>
          <w:rFonts w:hint="eastAsia" w:ascii="仿宋_GB2312" w:hAnsi="仿宋_GB2312" w:cs="仿宋_GB2312"/>
          <w:color w:val="000000"/>
          <w:sz w:val="32"/>
          <w:szCs w:val="32"/>
        </w:rPr>
        <w:t>万元，执行数为</w:t>
      </w:r>
      <w:r>
        <w:rPr>
          <w:rFonts w:hint="eastAsia" w:ascii="仿宋_GB2312" w:hAnsi="仿宋_GB2312" w:cs="仿宋_GB2312"/>
          <w:color w:val="000000"/>
          <w:sz w:val="32"/>
          <w:szCs w:val="32"/>
          <w:lang w:val="en-US" w:eastAsia="zh-CN"/>
        </w:rPr>
        <w:t>20.25</w:t>
      </w:r>
      <w:r>
        <w:rPr>
          <w:rFonts w:hint="eastAsia" w:ascii="仿宋_GB2312" w:hAnsi="仿宋_GB2312" w:cs="仿宋_GB2312"/>
          <w:color w:val="000000"/>
          <w:sz w:val="32"/>
          <w:szCs w:val="32"/>
        </w:rPr>
        <w:t>万元，完成预算的100%。</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cs="仿宋_GB2312"/>
          <w:color w:val="000000"/>
          <w:sz w:val="32"/>
          <w:szCs w:val="32"/>
        </w:rPr>
      </w:pPr>
      <w:r>
        <w:rPr>
          <w:rFonts w:hint="eastAsia" w:ascii="仿宋_GB2312" w:hAnsi="仿宋_GB2312" w:cs="仿宋_GB2312"/>
          <w:color w:val="000000"/>
          <w:sz w:val="32"/>
          <w:szCs w:val="32"/>
        </w:rPr>
        <w:t>项目内容：省促进妇女健康和创业扶持转移支付资金，重点支持城镇低保适龄妇女两癌免费筛查、城乡困难妇女两癌救助以及妇女创业发展项目的实施。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cs="仿宋_GB2312"/>
          <w:color w:val="000000"/>
          <w:sz w:val="32"/>
          <w:szCs w:val="32"/>
        </w:rPr>
      </w:pPr>
      <w:r>
        <w:rPr>
          <w:rFonts w:hint="eastAsia" w:ascii="仿宋_GB2312" w:hAnsi="仿宋_GB2312" w:cs="仿宋_GB2312"/>
          <w:color w:val="000000"/>
          <w:sz w:val="32"/>
          <w:szCs w:val="32"/>
        </w:rPr>
        <w:t>4.妇儿工委工作经费，全年预算数为</w:t>
      </w:r>
      <w:r>
        <w:rPr>
          <w:rFonts w:hint="eastAsia" w:ascii="仿宋_GB2312" w:hAnsi="仿宋_GB2312" w:cs="仿宋_GB2312"/>
          <w:color w:val="000000"/>
          <w:sz w:val="32"/>
          <w:szCs w:val="32"/>
          <w:lang w:val="en-US" w:eastAsia="zh-CN"/>
        </w:rPr>
        <w:t>20</w:t>
      </w:r>
      <w:r>
        <w:rPr>
          <w:rFonts w:hint="eastAsia" w:ascii="仿宋_GB2312" w:hAnsi="仿宋_GB2312" w:cs="仿宋_GB2312"/>
          <w:color w:val="000000"/>
          <w:sz w:val="32"/>
          <w:szCs w:val="32"/>
        </w:rPr>
        <w:t>万元，执行数为</w:t>
      </w:r>
      <w:r>
        <w:rPr>
          <w:rFonts w:hint="eastAsia" w:ascii="仿宋_GB2312" w:hAnsi="仿宋_GB2312" w:cs="仿宋_GB2312"/>
          <w:color w:val="000000"/>
          <w:sz w:val="32"/>
          <w:szCs w:val="32"/>
          <w:lang w:val="en-US" w:eastAsia="zh-CN"/>
        </w:rPr>
        <w:t>20</w:t>
      </w:r>
      <w:r>
        <w:rPr>
          <w:rFonts w:hint="eastAsia" w:ascii="仿宋_GB2312" w:hAnsi="仿宋_GB2312" w:cs="仿宋_GB2312"/>
          <w:color w:val="000000"/>
          <w:sz w:val="32"/>
          <w:szCs w:val="32"/>
        </w:rPr>
        <w:t>万元，完成预算的100%。</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rPr>
        <w:t>项目内容：</w:t>
      </w:r>
      <w:r>
        <w:rPr>
          <w:rFonts w:hint="eastAsia" w:ascii="仿宋_GB2312" w:hAnsi="仿宋_GB2312" w:cs="仿宋_GB2312"/>
          <w:color w:val="000000"/>
          <w:sz w:val="32"/>
          <w:szCs w:val="32"/>
          <w:lang w:val="en-US" w:eastAsia="zh-CN"/>
        </w:rPr>
        <w:t>实施《黄山市妇女发展规划（2021-2030年）》和《黄山市儿童发展规划（2021-2030年）》，制定印发《目标任务分工方案》《统计监测指标体系》，并联合市统计局对2021年和2022年的数据进行统计监测，形成年度监测报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cs="仿宋_GB2312"/>
          <w:color w:val="000000"/>
          <w:sz w:val="32"/>
          <w:szCs w:val="32"/>
        </w:rPr>
      </w:pPr>
      <w:r>
        <w:rPr>
          <w:rFonts w:hint="eastAsia" w:ascii="仿宋_GB2312" w:hAnsi="仿宋_GB2312" w:cs="仿宋_GB2312"/>
          <w:color w:val="000000"/>
          <w:sz w:val="32"/>
          <w:szCs w:val="32"/>
        </w:rPr>
        <w:t>在化解婚姻家庭纠纷、预防违法犯罪、救助困难群众方面，充分发挥妇联在协调利益、引导行为、化解婚姻家庭矛盾纠纷等方面的积极作用。通过开展婚姻家庭纠纷排查化解工作，切实保障妇女儿童合法权益，构筑平安和谐社会氛围；通过开展法治宣传工作引导广大妇女学法、尊法、守法、用法,理性化解婚姻家庭纠纷；通过开展平安建设工作，积极参与特殊女性群体管理服务等，以家庭平安和谐促进社会稳定，推进平安黄山建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cs="仿宋_GB2312"/>
          <w:color w:val="000000"/>
          <w:sz w:val="32"/>
          <w:szCs w:val="32"/>
        </w:rPr>
      </w:pPr>
      <w:r>
        <w:rPr>
          <w:rFonts w:hint="eastAsia" w:ascii="仿宋_GB2312" w:hAnsi="仿宋_GB2312" w:cs="仿宋_GB2312"/>
          <w:color w:val="000000"/>
          <w:sz w:val="32"/>
          <w:szCs w:val="32"/>
          <w:lang w:val="en-US" w:eastAsia="zh-CN"/>
        </w:rPr>
        <w:t>5</w:t>
      </w:r>
      <w:r>
        <w:rPr>
          <w:rFonts w:hint="eastAsia" w:ascii="仿宋_GB2312" w:hAnsi="仿宋_GB2312" w:cs="仿宋_GB2312"/>
          <w:color w:val="000000"/>
          <w:sz w:val="32"/>
          <w:szCs w:val="32"/>
        </w:rPr>
        <w:t>.黄山市示范幼儿园改造提升项目，全年预算数为</w:t>
      </w:r>
      <w:r>
        <w:rPr>
          <w:rFonts w:hint="eastAsia" w:ascii="仿宋_GB2312" w:hAnsi="仿宋_GB2312" w:cs="仿宋_GB2312"/>
          <w:color w:val="000000"/>
          <w:sz w:val="32"/>
          <w:szCs w:val="32"/>
          <w:lang w:val="en-US" w:eastAsia="zh-CN"/>
        </w:rPr>
        <w:t>110.54</w:t>
      </w:r>
      <w:r>
        <w:rPr>
          <w:rFonts w:hint="eastAsia" w:ascii="仿宋_GB2312" w:hAnsi="仿宋_GB2312" w:cs="仿宋_GB2312"/>
          <w:color w:val="000000"/>
          <w:sz w:val="32"/>
          <w:szCs w:val="32"/>
        </w:rPr>
        <w:t>万元，执行数为</w:t>
      </w:r>
      <w:r>
        <w:rPr>
          <w:rFonts w:hint="eastAsia" w:ascii="仿宋_GB2312" w:hAnsi="仿宋_GB2312" w:cs="仿宋_GB2312"/>
          <w:color w:val="000000"/>
          <w:sz w:val="32"/>
          <w:szCs w:val="32"/>
          <w:lang w:val="en-US" w:eastAsia="zh-CN"/>
        </w:rPr>
        <w:t>110.54</w:t>
      </w:r>
      <w:r>
        <w:rPr>
          <w:rFonts w:hint="eastAsia" w:ascii="仿宋_GB2312" w:hAnsi="仿宋_GB2312" w:cs="仿宋_GB2312"/>
          <w:color w:val="000000"/>
          <w:sz w:val="32"/>
          <w:szCs w:val="32"/>
        </w:rPr>
        <w:t>万元，完成预算的100%。</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cs="仿宋_GB2312"/>
          <w:color w:val="000000"/>
          <w:sz w:val="32"/>
          <w:szCs w:val="32"/>
        </w:rPr>
      </w:pPr>
      <w:r>
        <w:rPr>
          <w:rFonts w:hint="eastAsia" w:ascii="仿宋_GB2312" w:hAnsi="仿宋_GB2312" w:cs="仿宋_GB2312"/>
          <w:color w:val="000000"/>
          <w:sz w:val="32"/>
          <w:szCs w:val="32"/>
        </w:rPr>
        <w:t>项目内容：黄山市示范幼儿园改造提升项目（二期）-给排水工程。该项目主要包括从市政自来水管网新引入一路DN100给水管道，形成环路保障园区供水安全；室内给水立管和横管，排污水管更新。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cs="仿宋_GB2312"/>
          <w:color w:val="000000"/>
          <w:sz w:val="32"/>
          <w:szCs w:val="32"/>
          <w:lang w:eastAsia="zh-CN"/>
        </w:rPr>
      </w:pPr>
      <w:r>
        <w:rPr>
          <w:rFonts w:hint="eastAsia" w:ascii="仿宋_GB2312" w:hAnsi="仿宋_GB2312" w:cs="仿宋_GB2312"/>
          <w:color w:val="000000"/>
          <w:sz w:val="32"/>
          <w:szCs w:val="32"/>
        </w:rPr>
        <w:t>黄山市示范幼儿园改造提升（二期）工程采购项目。该项目主要包括卫生间、盥洗室、功能室改造出新，电气改造提升</w:t>
      </w:r>
      <w:r>
        <w:rPr>
          <w:rFonts w:hint="eastAsia" w:ascii="仿宋_GB2312" w:hAnsi="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cs="仿宋_GB2312"/>
          <w:color w:val="000000"/>
          <w:sz w:val="32"/>
          <w:szCs w:val="32"/>
        </w:rPr>
      </w:pPr>
      <w:r>
        <w:rPr>
          <w:rFonts w:hint="eastAsia" w:ascii="仿宋_GB2312" w:hAnsi="仿宋_GB2312" w:cs="仿宋_GB2312"/>
          <w:color w:val="000000"/>
          <w:sz w:val="32"/>
          <w:szCs w:val="32"/>
          <w:lang w:val="en-US" w:eastAsia="zh-CN"/>
        </w:rPr>
        <w:t>6</w:t>
      </w:r>
      <w:r>
        <w:rPr>
          <w:rFonts w:hint="eastAsia" w:ascii="仿宋_GB2312" w:hAnsi="仿宋_GB2312" w:cs="仿宋_GB2312"/>
          <w:color w:val="000000"/>
          <w:sz w:val="32"/>
          <w:szCs w:val="32"/>
        </w:rPr>
        <w:t>.新时代家庭观工作经费，全年预算数为10万元，执行数为10万元，完成预算的100%。</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cs="仿宋_GB2312"/>
          <w:color w:val="000000"/>
          <w:sz w:val="32"/>
          <w:szCs w:val="32"/>
        </w:rPr>
      </w:pPr>
      <w:r>
        <w:rPr>
          <w:rFonts w:hint="eastAsia" w:ascii="仿宋_GB2312" w:hAnsi="仿宋_GB2312" w:cs="仿宋_GB2312"/>
          <w:color w:val="000000"/>
          <w:sz w:val="32"/>
          <w:szCs w:val="32"/>
        </w:rPr>
        <w:t>项目内容：贯彻落实习近平关于注重家庭家教家风建设的重要论述精神，培育和践行社会主义核心价值观，通过挖掘徽文化精髓，传扬优秀家规家训，推动形成爱国爱家、相亲相爱、向上向善、共建共享的社会主义家庭文明新风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cs="仿宋_GB2312"/>
          <w:color w:val="000000"/>
          <w:sz w:val="32"/>
          <w:szCs w:val="32"/>
        </w:rPr>
      </w:pPr>
      <w:r>
        <w:rPr>
          <w:rFonts w:hint="eastAsia" w:ascii="仿宋_GB2312" w:hAnsi="仿宋_GB2312" w:cs="仿宋_GB2312"/>
          <w:color w:val="000000"/>
          <w:sz w:val="32"/>
          <w:szCs w:val="32"/>
          <w:lang w:val="en-US" w:eastAsia="zh-CN"/>
        </w:rPr>
        <w:t>7</w:t>
      </w:r>
      <w:r>
        <w:rPr>
          <w:rFonts w:hint="eastAsia" w:ascii="仿宋_GB2312" w:hAnsi="仿宋_GB2312" w:cs="仿宋_GB2312"/>
          <w:color w:val="000000"/>
          <w:sz w:val="32"/>
          <w:szCs w:val="32"/>
        </w:rPr>
        <w:t>.创建儿童友好城市，全年预算数为</w:t>
      </w:r>
      <w:r>
        <w:rPr>
          <w:rFonts w:hint="eastAsia" w:ascii="仿宋_GB2312" w:hAnsi="仿宋_GB2312" w:cs="仿宋_GB2312"/>
          <w:color w:val="000000"/>
          <w:sz w:val="32"/>
          <w:szCs w:val="32"/>
          <w:lang w:val="en-US" w:eastAsia="zh-CN"/>
        </w:rPr>
        <w:t>20</w:t>
      </w:r>
      <w:r>
        <w:rPr>
          <w:rFonts w:hint="eastAsia" w:ascii="仿宋_GB2312" w:hAnsi="仿宋_GB2312" w:cs="仿宋_GB2312"/>
          <w:color w:val="000000"/>
          <w:sz w:val="32"/>
          <w:szCs w:val="32"/>
        </w:rPr>
        <w:t>万元，执行数为</w:t>
      </w:r>
      <w:r>
        <w:rPr>
          <w:rFonts w:hint="eastAsia" w:ascii="仿宋_GB2312" w:hAnsi="仿宋_GB2312" w:cs="仿宋_GB2312"/>
          <w:color w:val="000000"/>
          <w:sz w:val="32"/>
          <w:szCs w:val="32"/>
          <w:lang w:val="en-US" w:eastAsia="zh-CN"/>
        </w:rPr>
        <w:t>20</w:t>
      </w:r>
      <w:r>
        <w:rPr>
          <w:rFonts w:hint="eastAsia" w:ascii="仿宋_GB2312" w:hAnsi="仿宋_GB2312" w:cs="仿宋_GB2312"/>
          <w:color w:val="000000"/>
          <w:sz w:val="32"/>
          <w:szCs w:val="32"/>
        </w:rPr>
        <w:t>万元，完成预算的100%。</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cs="仿宋_GB2312"/>
          <w:color w:val="000000"/>
          <w:sz w:val="32"/>
          <w:szCs w:val="32"/>
        </w:rPr>
      </w:pPr>
      <w:r>
        <w:rPr>
          <w:rFonts w:hint="eastAsia" w:ascii="仿宋_GB2312" w:hAnsi="仿宋_GB2312" w:cs="仿宋_GB2312"/>
          <w:color w:val="000000"/>
          <w:sz w:val="32"/>
          <w:szCs w:val="32"/>
        </w:rPr>
        <w:t>项目内容：根据《国家发展改革委办公厅关于高质量做好儿童友好城市项目储备和申报工作的通知》（发改办社会〔2022〕44号）文件要求，儿童友好城市建设中央预算内投资非全额拨款、提前打款，且仅用于支持项目建设，不得用作办公经费等。此外，《儿童友好城市建设测评指标体系》第II-3项纳入本市经济社会发展相关规划测评标准明确指出：“儿童事业发展经费和儿童友好城市建设经费纳入财政预算，儿童事业财政经费投入与本市经济发展和财政收入同步增长”。为推进我市儿童友好城市建设工作，拟向市财政申请黄山市儿童友好城市建设专项工作经费300万元（2023-2025年），用于支持开展儿童友好城市建设相关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cs="仿宋_GB2312"/>
          <w:color w:val="000000"/>
          <w:sz w:val="32"/>
          <w:szCs w:val="32"/>
        </w:rPr>
      </w:pPr>
      <w:r>
        <w:rPr>
          <w:rFonts w:hint="eastAsia" w:ascii="仿宋_GB2312" w:hAnsi="仿宋_GB2312" w:eastAsia="仿宋_GB2312" w:cs="仿宋_GB2312"/>
          <w:bCs/>
          <w:color w:val="auto"/>
          <w:sz w:val="32"/>
          <w:szCs w:val="32"/>
          <w:lang w:val="en-US" w:eastAsia="zh-CN"/>
        </w:rPr>
        <w:t>组织对202</w:t>
      </w:r>
      <w:r>
        <w:rPr>
          <w:rFonts w:hint="eastAsia" w:ascii="仿宋_GB2312" w:hAnsi="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val="en-US" w:eastAsia="zh-CN"/>
        </w:rPr>
        <w:t>年度部门整体支出开展了绩效自评。</w:t>
      </w:r>
      <w:r>
        <w:rPr>
          <w:rFonts w:hint="eastAsia" w:ascii="仿宋_GB2312" w:hAnsi="仿宋_GB2312" w:cs="仿宋_GB2312"/>
          <w:color w:val="000000"/>
          <w:sz w:val="32"/>
          <w:szCs w:val="32"/>
        </w:rPr>
        <w:t>评价结果显示，202</w:t>
      </w:r>
      <w:r>
        <w:rPr>
          <w:rFonts w:hint="eastAsia" w:ascii="仿宋_GB2312" w:hAnsi="仿宋_GB2312" w:cs="仿宋_GB2312"/>
          <w:color w:val="000000"/>
          <w:sz w:val="32"/>
          <w:szCs w:val="32"/>
          <w:lang w:val="en-US" w:eastAsia="zh-CN"/>
        </w:rPr>
        <w:t>3</w:t>
      </w:r>
      <w:r>
        <w:rPr>
          <w:rFonts w:hint="eastAsia" w:ascii="仿宋_GB2312" w:hAnsi="仿宋_GB2312" w:cs="仿宋_GB2312"/>
          <w:color w:val="000000"/>
          <w:sz w:val="32"/>
          <w:szCs w:val="32"/>
        </w:rPr>
        <w:t>年度年部门整体支出情况良好，从预算到执行和收入、支出、资产管理及信息公开，都严格按照相关制度和市级财政规定要求进行，全年收支平衡，有效保证了机构运转，较好完成了年度工作目标任务。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本部门委托第三方机构对“黄山市城镇低保适龄妇女“两癌”免费筛查”开展绩效评价，</w:t>
      </w:r>
      <w:r>
        <w:rPr>
          <w:rFonts w:hint="eastAsia" w:ascii="仿宋_GB2312" w:hAnsi="仿宋_GB2312" w:eastAsia="仿宋_GB2312" w:cs="仿宋_GB2312"/>
          <w:bCs/>
          <w:color w:val="auto"/>
          <w:sz w:val="32"/>
          <w:szCs w:val="32"/>
        </w:rPr>
        <w:t>从评价情况看，</w:t>
      </w:r>
      <w:r>
        <w:rPr>
          <w:rFonts w:hint="eastAsia" w:ascii="仿宋_GB2312" w:hAnsi="仿宋_GB2312" w:cs="仿宋_GB2312"/>
          <w:color w:val="000000"/>
          <w:sz w:val="32"/>
          <w:szCs w:val="32"/>
          <w:lang w:val="en-US" w:eastAsia="zh-CN"/>
        </w:rPr>
        <w:t>项目支出资金使用规范、项目支出凭证资料合规、财务监督检查有效。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bCs/>
          <w:color w:val="auto"/>
          <w:sz w:val="32"/>
          <w:szCs w:val="32"/>
        </w:rPr>
      </w:pPr>
      <w:r>
        <w:rPr>
          <w:rFonts w:hint="eastAsia" w:ascii="楷体" w:hAnsi="楷体" w:eastAsia="楷体" w:cs="楷体"/>
          <w:b/>
          <w:bCs/>
          <w:color w:val="auto"/>
          <w:sz w:val="32"/>
          <w:szCs w:val="32"/>
          <w:lang w:val="en-US" w:eastAsia="zh-CN"/>
        </w:rPr>
        <w:t>（2）部门决算中项目绩效自评结果。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cs="仿宋_GB2312"/>
          <w:bCs/>
          <w:color w:val="auto"/>
          <w:sz w:val="32"/>
          <w:szCs w:val="32"/>
          <w:lang w:val="en-US" w:eastAsia="zh-CN"/>
        </w:rPr>
        <w:t>本部门</w:t>
      </w:r>
      <w:r>
        <w:rPr>
          <w:rFonts w:hint="eastAsia" w:ascii="仿宋_GB2312" w:hAnsi="仿宋_GB2312" w:eastAsia="仿宋_GB2312" w:cs="仿宋_GB2312"/>
          <w:bCs/>
          <w:color w:val="auto"/>
          <w:sz w:val="32"/>
          <w:szCs w:val="32"/>
          <w:lang w:eastAsia="zh-CN"/>
        </w:rPr>
        <w:t>在202</w:t>
      </w:r>
      <w:r>
        <w:rPr>
          <w:rFonts w:hint="eastAsia" w:ascii="仿宋_GB2312" w:hAnsi="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eastAsia="zh-CN"/>
        </w:rPr>
        <w:t>年度部门决算中反映</w:t>
      </w:r>
      <w:r>
        <w:rPr>
          <w:rFonts w:hint="eastAsia" w:ascii="仿宋_GB2312" w:hAnsi="仿宋_GB2312" w:cs="仿宋_GB2312"/>
          <w:color w:val="000000"/>
          <w:sz w:val="32"/>
          <w:szCs w:val="32"/>
          <w:lang w:val="en-US" w:eastAsia="zh-CN"/>
        </w:rPr>
        <w:t>“黄山市城镇低保适龄妇女“两癌”免费筛查”</w:t>
      </w:r>
      <w:r>
        <w:rPr>
          <w:rFonts w:hint="eastAsia" w:ascii="仿宋_GB2312" w:hAnsi="仿宋_GB2312" w:eastAsia="仿宋_GB2312" w:cs="仿宋_GB2312"/>
          <w:bCs/>
          <w:color w:val="auto"/>
          <w:sz w:val="32"/>
          <w:szCs w:val="32"/>
          <w:lang w:eastAsia="zh-CN"/>
        </w:rPr>
        <w:t>项目绩效自评综述和所有项目支出绩效自评表。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“黄山市城镇低保适龄妇女“两癌”免费筛查”</w:t>
      </w:r>
      <w:r>
        <w:rPr>
          <w:rFonts w:hint="eastAsia" w:ascii="仿宋_GB2312" w:hAnsi="仿宋_GB2312" w:eastAsia="仿宋_GB2312" w:cs="仿宋_GB2312"/>
          <w:bCs/>
          <w:color w:val="auto"/>
          <w:sz w:val="32"/>
          <w:szCs w:val="32"/>
          <w:lang w:eastAsia="zh-CN"/>
        </w:rPr>
        <w:t>项目绩效自评综述：根据年初设定的绩效目标，项目绩效自评得分为</w:t>
      </w:r>
      <w:r>
        <w:rPr>
          <w:rFonts w:hint="eastAsia" w:ascii="仿宋_GB2312" w:hAnsi="仿宋_GB2312" w:cs="仿宋_GB2312"/>
          <w:bCs/>
          <w:color w:val="auto"/>
          <w:sz w:val="32"/>
          <w:szCs w:val="32"/>
          <w:lang w:val="en-US" w:eastAsia="zh-CN"/>
        </w:rPr>
        <w:t>100</w:t>
      </w:r>
      <w:r>
        <w:rPr>
          <w:rFonts w:hint="eastAsia" w:ascii="仿宋_GB2312" w:hAnsi="仿宋_GB2312" w:eastAsia="仿宋_GB2312" w:cs="仿宋_GB2312"/>
          <w:bCs/>
          <w:color w:val="auto"/>
          <w:sz w:val="32"/>
          <w:szCs w:val="32"/>
          <w:lang w:eastAsia="zh-CN"/>
        </w:rPr>
        <w:t>分。</w:t>
      </w:r>
      <w:r>
        <w:rPr>
          <w:rFonts w:hint="eastAsia" w:ascii="仿宋_GB2312" w:hAnsi="仿宋_GB2312" w:cs="仿宋_GB2312"/>
          <w:color w:val="000000"/>
          <w:sz w:val="32"/>
          <w:szCs w:val="32"/>
          <w:lang w:val="en-US" w:eastAsia="zh-CN"/>
        </w:rPr>
        <w:t>全年预算数为6万元，执行数为6万元，完成预算的100%。</w:t>
      </w:r>
      <w:r>
        <w:rPr>
          <w:rFonts w:hint="eastAsia" w:ascii="仿宋_GB2312" w:hAnsi="仿宋_GB2312" w:eastAsia="仿宋_GB2312" w:cs="仿宋_GB2312"/>
          <w:bCs/>
          <w:color w:val="auto"/>
          <w:sz w:val="32"/>
          <w:szCs w:val="32"/>
          <w:lang w:eastAsia="zh-CN"/>
        </w:rPr>
        <w:t>项目绩效目标完成情况：</w:t>
      </w:r>
      <w:r>
        <w:rPr>
          <w:rFonts w:hint="eastAsia" w:ascii="仿宋_GB2312" w:hAnsi="仿宋_GB2312" w:cs="仿宋_GB2312"/>
          <w:color w:val="000000"/>
          <w:sz w:val="32"/>
          <w:szCs w:val="32"/>
          <w:lang w:val="en-US" w:eastAsia="zh-CN"/>
        </w:rPr>
        <w:t>各区县妇联已完成城镇低保适龄妇女“两癌”筛查任务，其中：屯溪区妇联完成两癌筛查任务26人次；黄山区妇联完成两癌筛查任务36人次；徽州区妇联完成“两癌”筛查任务10人次；休宁县妇联完成“两癌”筛查任务22人次；祁门县妇联完成“两癌”筛查任务44人次；黟县妇联完成“两癌”筛查任务4人次；歙县妇联完成“两癌”筛查任务36人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lang w:val="en-US" w:eastAsia="zh-CN"/>
        </w:rPr>
        <w:t>妇联组织</w:t>
      </w:r>
      <w:r>
        <w:rPr>
          <w:rFonts w:hint="eastAsia" w:ascii="仿宋_GB2312" w:hAnsi="仿宋_GB2312" w:cs="仿宋_GB2312"/>
          <w:color w:val="000000"/>
          <w:sz w:val="32"/>
          <w:szCs w:val="32"/>
        </w:rPr>
        <w:t>在</w:t>
      </w:r>
      <w:r>
        <w:rPr>
          <w:rFonts w:hint="eastAsia" w:ascii="仿宋_GB2312" w:hAnsi="仿宋_GB2312" w:cs="仿宋_GB2312"/>
          <w:color w:val="000000"/>
          <w:sz w:val="32"/>
          <w:szCs w:val="32"/>
          <w:lang w:val="en-US" w:eastAsia="zh-CN"/>
        </w:rPr>
        <w:t>城镇低保适龄妇女“两癌”免费筛查项目</w:t>
      </w:r>
      <w:r>
        <w:rPr>
          <w:rFonts w:hint="eastAsia" w:ascii="仿宋_GB2312" w:hAnsi="仿宋_GB2312" w:cs="仿宋_GB2312"/>
          <w:color w:val="000000"/>
          <w:sz w:val="32"/>
          <w:szCs w:val="32"/>
        </w:rPr>
        <w:t>实施过程中，实行“季度调度、半年督导、年度考核”制度。</w:t>
      </w:r>
      <w:r>
        <w:rPr>
          <w:rFonts w:hint="eastAsia" w:ascii="仿宋_GB2312" w:hAnsi="仿宋_GB2312" w:cs="仿宋_GB2312"/>
          <w:color w:val="000000"/>
          <w:sz w:val="32"/>
          <w:szCs w:val="32"/>
          <w:lang w:val="en-US" w:eastAsia="zh-CN"/>
        </w:rPr>
        <w:t>2023年</w:t>
      </w:r>
      <w:r>
        <w:rPr>
          <w:rFonts w:hint="eastAsia" w:ascii="仿宋_GB2312" w:hAnsi="仿宋_GB2312" w:cs="仿宋_GB2312"/>
          <w:color w:val="000000"/>
          <w:sz w:val="32"/>
          <w:szCs w:val="32"/>
        </w:rPr>
        <w:t>，市</w:t>
      </w:r>
      <w:r>
        <w:rPr>
          <w:rFonts w:hint="eastAsia" w:ascii="仿宋_GB2312" w:hAnsi="仿宋_GB2312" w:cs="仿宋_GB2312"/>
          <w:color w:val="000000"/>
          <w:sz w:val="32"/>
          <w:szCs w:val="32"/>
          <w:lang w:val="en-US" w:eastAsia="zh-CN"/>
        </w:rPr>
        <w:t>妇联</w:t>
      </w:r>
      <w:r>
        <w:rPr>
          <w:rFonts w:hint="eastAsia" w:ascii="仿宋_GB2312" w:hAnsi="仿宋_GB2312" w:cs="仿宋_GB2312"/>
          <w:color w:val="000000"/>
          <w:sz w:val="32"/>
          <w:szCs w:val="32"/>
        </w:rPr>
        <w:t>已召开调度会和约谈会3次。开展项目督导2次，对发现的问题，现场出具督导意见书，明确整改期限和要求，同时开展“回头看”活动，实施跟踪问效，确保整改措施落实到位。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cs="仿宋_GB2312"/>
          <w:color w:val="000000"/>
          <w:sz w:val="32"/>
          <w:szCs w:val="32"/>
          <w:lang w:val="en-US" w:eastAsia="zh-CN"/>
        </w:rPr>
        <w:t>“黄山市城镇低保适龄妇女“两癌”免费筛查”</w:t>
      </w:r>
      <w:r>
        <w:rPr>
          <w:rFonts w:hint="eastAsia" w:ascii="仿宋_GB2312" w:hAnsi="仿宋_GB2312" w:eastAsia="仿宋_GB2312" w:cs="仿宋_GB2312"/>
          <w:bCs/>
          <w:color w:val="auto"/>
          <w:sz w:val="32"/>
          <w:szCs w:val="32"/>
          <w:lang w:eastAsia="zh-CN"/>
        </w:rPr>
        <w:t>项目的《项目支出绩效自评表》。</w:t>
      </w:r>
    </w:p>
    <w:tbl>
      <w:tblPr>
        <w:tblStyle w:val="5"/>
        <w:tblW w:w="9857" w:type="dxa"/>
        <w:tblInd w:w="93" w:type="dxa"/>
        <w:tblLayout w:type="autofit"/>
        <w:tblCellMar>
          <w:top w:w="0" w:type="dxa"/>
          <w:left w:w="108" w:type="dxa"/>
          <w:bottom w:w="0" w:type="dxa"/>
          <w:right w:w="108" w:type="dxa"/>
        </w:tblCellMar>
      </w:tblPr>
      <w:tblGrid>
        <w:gridCol w:w="528"/>
        <w:gridCol w:w="707"/>
        <w:gridCol w:w="733"/>
        <w:gridCol w:w="1215"/>
        <w:gridCol w:w="1090"/>
        <w:gridCol w:w="878"/>
        <w:gridCol w:w="879"/>
        <w:gridCol w:w="879"/>
        <w:gridCol w:w="713"/>
        <w:gridCol w:w="846"/>
        <w:gridCol w:w="1389"/>
      </w:tblGrid>
      <w:tr>
        <w:tblPrEx>
          <w:tblCellMar>
            <w:top w:w="0" w:type="dxa"/>
            <w:left w:w="108" w:type="dxa"/>
            <w:bottom w:w="0" w:type="dxa"/>
            <w:right w:w="108" w:type="dxa"/>
          </w:tblCellMar>
        </w:tblPrEx>
        <w:trPr>
          <w:trHeight w:val="495" w:hRule="atLeast"/>
        </w:trPr>
        <w:tc>
          <w:tcPr>
            <w:tcW w:w="9857" w:type="dxa"/>
            <w:gridSpan w:val="11"/>
            <w:tcBorders>
              <w:top w:val="nil"/>
              <w:left w:val="nil"/>
              <w:bottom w:val="nil"/>
              <w:right w:val="nil"/>
            </w:tcBorders>
            <w:shd w:val="clear" w:color="auto" w:fill="auto"/>
            <w:noWrap w:val="0"/>
            <w:vAlign w:val="center"/>
          </w:tcPr>
          <w:p>
            <w:pPr>
              <w:keepNext w:val="0"/>
              <w:keepLines w:val="0"/>
              <w:widowControl/>
              <w:suppressLineNumbers w:val="0"/>
              <w:jc w:val="center"/>
              <w:textAlignment w:val="center"/>
              <w:rPr>
                <w:rFonts w:ascii="宋体" w:hAnsi="宋体" w:eastAsia="宋体" w:cs="宋体"/>
                <w:kern w:val="0"/>
                <w:szCs w:val="32"/>
              </w:rPr>
            </w:pPr>
            <w:r>
              <w:rPr>
                <w:rFonts w:hint="eastAsia" w:ascii="宋体" w:hAnsi="宋体" w:eastAsia="宋体" w:cs="宋体"/>
                <w:i w:val="0"/>
                <w:iCs w:val="0"/>
                <w:color w:val="000000"/>
                <w:kern w:val="0"/>
                <w:sz w:val="32"/>
                <w:szCs w:val="32"/>
                <w:u w:val="none"/>
                <w:lang w:val="en-US" w:eastAsia="zh-CN" w:bidi="ar"/>
              </w:rPr>
              <w:t xml:space="preserve">       项目支出绩效自评表 </w:t>
            </w:r>
          </w:p>
        </w:tc>
      </w:tr>
      <w:tr>
        <w:tblPrEx>
          <w:tblCellMar>
            <w:top w:w="0" w:type="dxa"/>
            <w:left w:w="108" w:type="dxa"/>
            <w:bottom w:w="0" w:type="dxa"/>
            <w:right w:w="108" w:type="dxa"/>
          </w:tblCellMar>
        </w:tblPrEx>
        <w:trPr>
          <w:trHeight w:val="320" w:hRule="atLeast"/>
        </w:trPr>
        <w:tc>
          <w:tcPr>
            <w:tcW w:w="9857" w:type="dxa"/>
            <w:gridSpan w:val="11"/>
            <w:tcBorders>
              <w:top w:val="nil"/>
              <w:left w:val="nil"/>
              <w:bottom w:val="nil"/>
              <w:right w:val="nil"/>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（2023年度）</w:t>
            </w:r>
          </w:p>
        </w:tc>
      </w:tr>
      <w:tr>
        <w:tblPrEx>
          <w:tblCellMar>
            <w:top w:w="0" w:type="dxa"/>
            <w:left w:w="108" w:type="dxa"/>
            <w:bottom w:w="0" w:type="dxa"/>
            <w:right w:w="108" w:type="dxa"/>
          </w:tblCellMar>
        </w:tblPrEx>
        <w:trPr>
          <w:trHeight w:val="280" w:hRule="atLeast"/>
        </w:trPr>
        <w:tc>
          <w:tcPr>
            <w:tcW w:w="528" w:type="dxa"/>
            <w:tcBorders>
              <w:top w:val="nil"/>
              <w:left w:val="nil"/>
              <w:bottom w:val="single" w:color="auto" w:sz="4" w:space="0"/>
              <w:right w:val="nil"/>
            </w:tcBorders>
            <w:shd w:val="clear" w:color="auto" w:fill="auto"/>
            <w:noWrap w:val="0"/>
            <w:vAlign w:val="center"/>
          </w:tcPr>
          <w:p>
            <w:pPr>
              <w:rPr>
                <w:rFonts w:ascii="宋体" w:hAnsi="宋体" w:eastAsia="宋体" w:cs="宋体"/>
                <w:color w:val="000000"/>
                <w:kern w:val="0"/>
                <w:sz w:val="18"/>
                <w:szCs w:val="18"/>
              </w:rPr>
            </w:pPr>
          </w:p>
        </w:tc>
        <w:tc>
          <w:tcPr>
            <w:tcW w:w="707" w:type="dxa"/>
            <w:tcBorders>
              <w:top w:val="nil"/>
              <w:left w:val="nil"/>
              <w:bottom w:val="single" w:color="auto" w:sz="4" w:space="0"/>
              <w:right w:val="nil"/>
            </w:tcBorders>
            <w:shd w:val="clear" w:color="auto" w:fill="auto"/>
            <w:noWrap w:val="0"/>
            <w:vAlign w:val="center"/>
          </w:tcPr>
          <w:p>
            <w:pPr>
              <w:rPr>
                <w:rFonts w:ascii="宋体" w:hAnsi="宋体" w:eastAsia="宋体" w:cs="宋体"/>
                <w:color w:val="000000"/>
                <w:kern w:val="0"/>
                <w:sz w:val="18"/>
                <w:szCs w:val="18"/>
              </w:rPr>
            </w:pPr>
          </w:p>
        </w:tc>
        <w:tc>
          <w:tcPr>
            <w:tcW w:w="733" w:type="dxa"/>
            <w:tcBorders>
              <w:top w:val="nil"/>
              <w:left w:val="nil"/>
              <w:bottom w:val="single" w:color="auto" w:sz="4" w:space="0"/>
              <w:right w:val="nil"/>
            </w:tcBorders>
            <w:shd w:val="clear" w:color="auto" w:fill="auto"/>
            <w:noWrap w:val="0"/>
            <w:vAlign w:val="center"/>
          </w:tcPr>
          <w:p>
            <w:pPr>
              <w:rPr>
                <w:rFonts w:ascii="宋体" w:hAnsi="宋体" w:eastAsia="宋体" w:cs="宋体"/>
                <w:color w:val="000000"/>
                <w:kern w:val="0"/>
                <w:sz w:val="18"/>
                <w:szCs w:val="18"/>
              </w:rPr>
            </w:pPr>
          </w:p>
        </w:tc>
        <w:tc>
          <w:tcPr>
            <w:tcW w:w="1215" w:type="dxa"/>
            <w:tcBorders>
              <w:top w:val="nil"/>
              <w:left w:val="nil"/>
              <w:bottom w:val="single" w:color="auto" w:sz="4" w:space="0"/>
              <w:right w:val="nil"/>
            </w:tcBorders>
            <w:shd w:val="clear" w:color="auto" w:fill="auto"/>
            <w:noWrap w:val="0"/>
            <w:vAlign w:val="center"/>
          </w:tcPr>
          <w:p>
            <w:pPr>
              <w:rPr>
                <w:rFonts w:ascii="宋体" w:hAnsi="宋体" w:eastAsia="宋体" w:cs="宋体"/>
                <w:color w:val="000000"/>
                <w:kern w:val="0"/>
                <w:sz w:val="18"/>
                <w:szCs w:val="18"/>
              </w:rPr>
            </w:pPr>
          </w:p>
        </w:tc>
        <w:tc>
          <w:tcPr>
            <w:tcW w:w="1090" w:type="dxa"/>
            <w:tcBorders>
              <w:top w:val="nil"/>
              <w:left w:val="nil"/>
              <w:bottom w:val="single" w:color="auto" w:sz="4" w:space="0"/>
              <w:right w:val="nil"/>
            </w:tcBorders>
            <w:shd w:val="clear" w:color="auto" w:fill="auto"/>
            <w:noWrap w:val="0"/>
            <w:vAlign w:val="center"/>
          </w:tcPr>
          <w:p>
            <w:pPr>
              <w:rPr>
                <w:rFonts w:ascii="宋体" w:hAnsi="宋体" w:eastAsia="宋体" w:cs="宋体"/>
                <w:color w:val="000000"/>
                <w:kern w:val="0"/>
                <w:sz w:val="18"/>
                <w:szCs w:val="18"/>
              </w:rPr>
            </w:pPr>
          </w:p>
        </w:tc>
        <w:tc>
          <w:tcPr>
            <w:tcW w:w="878" w:type="dxa"/>
            <w:tcBorders>
              <w:top w:val="nil"/>
              <w:left w:val="nil"/>
              <w:bottom w:val="single" w:color="auto" w:sz="4" w:space="0"/>
              <w:right w:val="nil"/>
            </w:tcBorders>
            <w:shd w:val="clear" w:color="auto" w:fill="auto"/>
            <w:noWrap w:val="0"/>
            <w:vAlign w:val="center"/>
          </w:tcPr>
          <w:p>
            <w:pPr>
              <w:rPr>
                <w:rFonts w:ascii="宋体" w:hAnsi="宋体" w:eastAsia="宋体" w:cs="宋体"/>
                <w:color w:val="000000"/>
                <w:kern w:val="0"/>
                <w:sz w:val="18"/>
                <w:szCs w:val="18"/>
              </w:rPr>
            </w:pPr>
          </w:p>
        </w:tc>
        <w:tc>
          <w:tcPr>
            <w:tcW w:w="879" w:type="dxa"/>
            <w:tcBorders>
              <w:top w:val="nil"/>
              <w:left w:val="nil"/>
              <w:bottom w:val="single" w:color="auto" w:sz="4" w:space="0"/>
              <w:right w:val="nil"/>
            </w:tcBorders>
            <w:shd w:val="clear" w:color="auto" w:fill="auto"/>
            <w:noWrap w:val="0"/>
            <w:vAlign w:val="center"/>
          </w:tcPr>
          <w:p>
            <w:pPr>
              <w:rPr>
                <w:rFonts w:ascii="宋体" w:hAnsi="宋体" w:eastAsia="宋体" w:cs="宋体"/>
                <w:color w:val="000000"/>
                <w:kern w:val="0"/>
                <w:sz w:val="18"/>
                <w:szCs w:val="18"/>
              </w:rPr>
            </w:pPr>
          </w:p>
        </w:tc>
        <w:tc>
          <w:tcPr>
            <w:tcW w:w="879" w:type="dxa"/>
            <w:tcBorders>
              <w:top w:val="nil"/>
              <w:left w:val="nil"/>
              <w:bottom w:val="single" w:color="auto" w:sz="4" w:space="0"/>
              <w:right w:val="nil"/>
            </w:tcBorders>
            <w:shd w:val="clear" w:color="auto" w:fill="auto"/>
            <w:noWrap w:val="0"/>
            <w:vAlign w:val="center"/>
          </w:tcPr>
          <w:p>
            <w:pPr>
              <w:rPr>
                <w:rFonts w:ascii="宋体" w:hAnsi="宋体" w:eastAsia="宋体" w:cs="宋体"/>
                <w:color w:val="000000"/>
                <w:kern w:val="0"/>
                <w:sz w:val="18"/>
                <w:szCs w:val="18"/>
              </w:rPr>
            </w:pPr>
          </w:p>
        </w:tc>
        <w:tc>
          <w:tcPr>
            <w:tcW w:w="713" w:type="dxa"/>
            <w:tcBorders>
              <w:top w:val="nil"/>
              <w:left w:val="nil"/>
              <w:bottom w:val="single" w:color="auto" w:sz="4" w:space="0"/>
              <w:right w:val="nil"/>
            </w:tcBorders>
            <w:shd w:val="clear" w:color="auto" w:fill="auto"/>
            <w:noWrap w:val="0"/>
            <w:vAlign w:val="center"/>
          </w:tcPr>
          <w:p>
            <w:pPr>
              <w:rPr>
                <w:rFonts w:ascii="宋体" w:hAnsi="宋体" w:eastAsia="宋体" w:cs="宋体"/>
                <w:color w:val="000000"/>
                <w:kern w:val="0"/>
                <w:sz w:val="18"/>
                <w:szCs w:val="18"/>
              </w:rPr>
            </w:pPr>
          </w:p>
        </w:tc>
        <w:tc>
          <w:tcPr>
            <w:tcW w:w="846" w:type="dxa"/>
            <w:tcBorders>
              <w:top w:val="nil"/>
              <w:left w:val="nil"/>
              <w:bottom w:val="single" w:color="auto" w:sz="4" w:space="0"/>
              <w:right w:val="nil"/>
            </w:tcBorders>
            <w:shd w:val="clear" w:color="auto" w:fill="auto"/>
            <w:noWrap w:val="0"/>
            <w:vAlign w:val="center"/>
          </w:tcPr>
          <w:p>
            <w:pPr>
              <w:rPr>
                <w:rFonts w:ascii="宋体" w:hAnsi="宋体" w:eastAsia="宋体" w:cs="宋体"/>
                <w:color w:val="000000"/>
                <w:kern w:val="0"/>
                <w:sz w:val="18"/>
                <w:szCs w:val="18"/>
              </w:rPr>
            </w:pPr>
          </w:p>
        </w:tc>
        <w:tc>
          <w:tcPr>
            <w:tcW w:w="1389" w:type="dxa"/>
            <w:tcBorders>
              <w:top w:val="nil"/>
              <w:left w:val="nil"/>
              <w:bottom w:val="single" w:color="auto" w:sz="4" w:space="0"/>
              <w:right w:val="nil"/>
            </w:tcBorders>
            <w:shd w:val="clear" w:color="auto" w:fill="auto"/>
            <w:noWrap w:val="0"/>
            <w:vAlign w:val="center"/>
          </w:tcPr>
          <w:p>
            <w:pP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70" w:hRule="atLeast"/>
        </w:trPr>
        <w:tc>
          <w:tcPr>
            <w:tcW w:w="19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项目名称</w:t>
            </w:r>
          </w:p>
        </w:tc>
        <w:tc>
          <w:tcPr>
            <w:tcW w:w="7889"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黄山市城镇低保适龄妇女“两癌”免费筛查</w:t>
            </w:r>
          </w:p>
        </w:tc>
      </w:tr>
      <w:tr>
        <w:tblPrEx>
          <w:tblCellMar>
            <w:top w:w="0" w:type="dxa"/>
            <w:left w:w="108" w:type="dxa"/>
            <w:bottom w:w="0" w:type="dxa"/>
            <w:right w:w="108" w:type="dxa"/>
          </w:tblCellMar>
        </w:tblPrEx>
        <w:trPr>
          <w:trHeight w:val="670" w:hRule="atLeast"/>
        </w:trPr>
        <w:tc>
          <w:tcPr>
            <w:tcW w:w="19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主管部门</w:t>
            </w:r>
          </w:p>
        </w:tc>
        <w:tc>
          <w:tcPr>
            <w:tcW w:w="40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027-黄山市妇女联合会</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实施单位</w:t>
            </w:r>
          </w:p>
        </w:tc>
        <w:tc>
          <w:tcPr>
            <w:tcW w:w="294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027001-黄山市妇女联合会</w:t>
            </w:r>
          </w:p>
        </w:tc>
      </w:tr>
      <w:tr>
        <w:tblPrEx>
          <w:tblCellMar>
            <w:top w:w="0" w:type="dxa"/>
            <w:left w:w="108" w:type="dxa"/>
            <w:bottom w:w="0" w:type="dxa"/>
            <w:right w:w="108" w:type="dxa"/>
          </w:tblCellMar>
        </w:tblPrEx>
        <w:trPr>
          <w:trHeight w:val="670" w:hRule="atLeast"/>
        </w:trPr>
        <w:tc>
          <w:tcPr>
            <w:tcW w:w="1968"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项目资金                    （万元）</w:t>
            </w:r>
          </w:p>
        </w:tc>
        <w:tc>
          <w:tcPr>
            <w:tcW w:w="2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8"/>
                <w:szCs w:val="18"/>
              </w:rPr>
            </w:pPr>
          </w:p>
        </w:tc>
        <w:tc>
          <w:tcPr>
            <w:tcW w:w="8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年初预算数</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全年预算数</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全年执行数</w:t>
            </w:r>
          </w:p>
        </w:tc>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分值 </w:t>
            </w:r>
          </w:p>
        </w:tc>
        <w:tc>
          <w:tcPr>
            <w:tcW w:w="8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执行率</w:t>
            </w: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得分</w:t>
            </w:r>
          </w:p>
        </w:tc>
      </w:tr>
      <w:tr>
        <w:tblPrEx>
          <w:tblCellMar>
            <w:top w:w="0" w:type="dxa"/>
            <w:left w:w="108" w:type="dxa"/>
            <w:bottom w:w="0" w:type="dxa"/>
            <w:right w:w="108" w:type="dxa"/>
          </w:tblCellMar>
        </w:tblPrEx>
        <w:trPr>
          <w:trHeight w:val="670" w:hRule="atLeast"/>
        </w:trPr>
        <w:tc>
          <w:tcPr>
            <w:tcW w:w="1968"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eastAsia="宋体" w:cs="宋体"/>
                <w:color w:val="000000"/>
                <w:kern w:val="0"/>
                <w:sz w:val="18"/>
                <w:szCs w:val="18"/>
              </w:rPr>
            </w:pPr>
          </w:p>
        </w:tc>
        <w:tc>
          <w:tcPr>
            <w:tcW w:w="2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年度资金总额：</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6.00</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6.00</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6.00</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100.00%</w:t>
            </w:r>
          </w:p>
        </w:tc>
        <w:tc>
          <w:tcPr>
            <w:tcW w:w="1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10.00</w:t>
            </w:r>
          </w:p>
        </w:tc>
      </w:tr>
      <w:tr>
        <w:tblPrEx>
          <w:tblCellMar>
            <w:top w:w="0" w:type="dxa"/>
            <w:left w:w="108" w:type="dxa"/>
            <w:bottom w:w="0" w:type="dxa"/>
            <w:right w:w="108" w:type="dxa"/>
          </w:tblCellMar>
        </w:tblPrEx>
        <w:trPr>
          <w:trHeight w:val="670" w:hRule="atLeast"/>
        </w:trPr>
        <w:tc>
          <w:tcPr>
            <w:tcW w:w="1968"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eastAsia="宋体" w:cs="宋体"/>
                <w:color w:val="000000"/>
                <w:kern w:val="0"/>
                <w:sz w:val="18"/>
                <w:szCs w:val="18"/>
              </w:rPr>
            </w:pPr>
          </w:p>
        </w:tc>
        <w:tc>
          <w:tcPr>
            <w:tcW w:w="2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其中：本年财政拨款</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6.00</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6.00</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6.00</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8"/>
                <w:szCs w:val="18"/>
              </w:rPr>
            </w:pP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70" w:hRule="atLeast"/>
        </w:trPr>
        <w:tc>
          <w:tcPr>
            <w:tcW w:w="1968"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eastAsia="宋体" w:cs="宋体"/>
                <w:color w:val="000000"/>
                <w:kern w:val="0"/>
                <w:sz w:val="18"/>
                <w:szCs w:val="18"/>
              </w:rPr>
            </w:pPr>
          </w:p>
        </w:tc>
        <w:tc>
          <w:tcPr>
            <w:tcW w:w="2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上年结转资金</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8"/>
                <w:szCs w:val="18"/>
              </w:rPr>
            </w:pP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70" w:hRule="atLeast"/>
        </w:trPr>
        <w:tc>
          <w:tcPr>
            <w:tcW w:w="1968"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eastAsia="宋体" w:cs="宋体"/>
                <w:color w:val="000000"/>
                <w:kern w:val="0"/>
                <w:sz w:val="18"/>
                <w:szCs w:val="18"/>
              </w:rPr>
            </w:pPr>
          </w:p>
        </w:tc>
        <w:tc>
          <w:tcPr>
            <w:tcW w:w="2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8"/>
                <w:szCs w:val="18"/>
              </w:rPr>
            </w:pP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70" w:hRule="atLeast"/>
        </w:trPr>
        <w:tc>
          <w:tcPr>
            <w:tcW w:w="528"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年度总体目标</w:t>
            </w:r>
          </w:p>
        </w:tc>
        <w:tc>
          <w:tcPr>
            <w:tcW w:w="5502"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预期目标</w:t>
            </w:r>
          </w:p>
        </w:tc>
        <w:tc>
          <w:tcPr>
            <w:tcW w:w="382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实际完成情况</w:t>
            </w:r>
          </w:p>
        </w:tc>
      </w:tr>
      <w:tr>
        <w:tblPrEx>
          <w:tblCellMar>
            <w:top w:w="0" w:type="dxa"/>
            <w:left w:w="108" w:type="dxa"/>
            <w:bottom w:w="0" w:type="dxa"/>
            <w:right w:w="108" w:type="dxa"/>
          </w:tblCellMar>
        </w:tblPrEx>
        <w:trPr>
          <w:trHeight w:val="3375" w:hRule="atLeast"/>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noWrap w:val="0"/>
            <w:textDirection w:val="tbRlV"/>
            <w:vAlign w:val="center"/>
          </w:tcPr>
          <w:p>
            <w:pPr>
              <w:jc w:val="center"/>
              <w:rPr>
                <w:rFonts w:ascii="宋体" w:hAnsi="宋体" w:eastAsia="宋体" w:cs="宋体"/>
                <w:color w:val="000000"/>
                <w:kern w:val="0"/>
                <w:sz w:val="18"/>
                <w:szCs w:val="18"/>
              </w:rPr>
            </w:pPr>
          </w:p>
        </w:tc>
        <w:tc>
          <w:tcPr>
            <w:tcW w:w="5502"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为贯彻落实党的十九届五中全会精神，坚持以人民为中心，不断提高广大妇女健康水平，逐步建立党委政府领导、部门合作、行业支持、社会参与的妇女“两癌”防治模式和协作机制，维护妇女健康权益，2021年开始启动城镇低保适龄妇女（35－64岁）“两癌”免费筛查工作。</w:t>
            </w:r>
          </w:p>
        </w:tc>
        <w:tc>
          <w:tcPr>
            <w:tcW w:w="382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截止2023年6月30日，各区县妇联已完成城镇低保适龄妇女“两癌”筛查任务，其中：屯溪区妇联：完成两癌筛查任务26人次；黄山区妇联：完成两癌筛查任务36人次；徽州区妇联：完成“两癌”筛查任务10人次；休宁县妇联：完成“两癌”筛查任务22人次；祁门县妇联：完成“两癌”筛查任务44人次；黟县妇联：完成“两癌”筛查任务4人次；歙县妇联：完成“两癌”筛查任务36人次。</w:t>
            </w:r>
          </w:p>
        </w:tc>
      </w:tr>
      <w:tr>
        <w:tblPrEx>
          <w:tblCellMar>
            <w:top w:w="0" w:type="dxa"/>
            <w:left w:w="108" w:type="dxa"/>
            <w:bottom w:w="0" w:type="dxa"/>
            <w:right w:w="108" w:type="dxa"/>
          </w:tblCellMar>
        </w:tblPrEx>
        <w:trPr>
          <w:trHeight w:val="720" w:hRule="atLeast"/>
        </w:trPr>
        <w:tc>
          <w:tcPr>
            <w:tcW w:w="528"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绩效指标</w:t>
            </w:r>
          </w:p>
        </w:tc>
        <w:tc>
          <w:tcPr>
            <w:tcW w:w="7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一级指标</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二级指标</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三级指标</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年度指标值</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实际完成值</w:t>
            </w:r>
          </w:p>
        </w:tc>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分值</w:t>
            </w:r>
          </w:p>
        </w:tc>
        <w:tc>
          <w:tcPr>
            <w:tcW w:w="8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得分</w:t>
            </w:r>
          </w:p>
        </w:tc>
        <w:tc>
          <w:tcPr>
            <w:tcW w:w="1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CellMar>
            <w:top w:w="0" w:type="dxa"/>
            <w:left w:w="108" w:type="dxa"/>
            <w:bottom w:w="0" w:type="dxa"/>
            <w:right w:w="108" w:type="dxa"/>
          </w:tblCellMar>
        </w:tblPrEx>
        <w:trPr>
          <w:trHeight w:val="730" w:hRule="atLeast"/>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noWrap w:val="0"/>
            <w:textDirection w:val="tbRlV"/>
            <w:vAlign w:val="center"/>
          </w:tcPr>
          <w:p>
            <w:pPr>
              <w:jc w:val="center"/>
              <w:rPr>
                <w:rFonts w:ascii="宋体" w:hAnsi="宋体" w:eastAsia="宋体" w:cs="宋体"/>
                <w:color w:val="000000"/>
                <w:kern w:val="0"/>
                <w:sz w:val="18"/>
                <w:szCs w:val="18"/>
              </w:rPr>
            </w:pPr>
          </w:p>
        </w:tc>
        <w:tc>
          <w:tcPr>
            <w:tcW w:w="70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产出指标</w:t>
            </w:r>
          </w:p>
        </w:tc>
        <w:tc>
          <w:tcPr>
            <w:tcW w:w="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数量指标</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县级覆盖面</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≥90%</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30" w:hRule="atLeast"/>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noWrap w:val="0"/>
            <w:textDirection w:val="tbRlV"/>
            <w:vAlign w:val="center"/>
          </w:tcPr>
          <w:p>
            <w:pPr>
              <w:jc w:val="center"/>
              <w:rPr>
                <w:rFonts w:ascii="宋体" w:hAnsi="宋体" w:eastAsia="宋体" w:cs="宋体"/>
                <w:color w:val="000000"/>
                <w:kern w:val="0"/>
                <w:sz w:val="18"/>
                <w:szCs w:val="18"/>
              </w:rPr>
            </w:pPr>
          </w:p>
        </w:tc>
        <w:tc>
          <w:tcPr>
            <w:tcW w:w="7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eastAsia="宋体" w:cs="宋体"/>
                <w:kern w:val="0"/>
                <w:sz w:val="18"/>
                <w:szCs w:val="18"/>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质量指标</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项目完成率</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≥90%</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30" w:hRule="atLeast"/>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noWrap w:val="0"/>
            <w:textDirection w:val="tbRlV"/>
            <w:vAlign w:val="center"/>
          </w:tcPr>
          <w:p>
            <w:pPr>
              <w:jc w:val="center"/>
              <w:rPr>
                <w:rFonts w:ascii="宋体" w:hAnsi="宋体" w:eastAsia="宋体" w:cs="宋体"/>
                <w:color w:val="000000"/>
                <w:kern w:val="0"/>
                <w:sz w:val="18"/>
                <w:szCs w:val="18"/>
              </w:rPr>
            </w:pPr>
          </w:p>
        </w:tc>
        <w:tc>
          <w:tcPr>
            <w:tcW w:w="7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eastAsia="宋体" w:cs="宋体"/>
                <w:kern w:val="0"/>
                <w:sz w:val="18"/>
                <w:szCs w:val="18"/>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时效指标</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资金在规定时间下达率</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≤90%</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30" w:hRule="atLeast"/>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noWrap w:val="0"/>
            <w:textDirection w:val="tbRlV"/>
            <w:vAlign w:val="center"/>
          </w:tcPr>
          <w:p>
            <w:pPr>
              <w:jc w:val="center"/>
              <w:rPr>
                <w:rFonts w:ascii="宋体" w:hAnsi="宋体" w:eastAsia="宋体" w:cs="宋体"/>
                <w:color w:val="000000"/>
                <w:kern w:val="0"/>
                <w:sz w:val="18"/>
                <w:szCs w:val="18"/>
              </w:rPr>
            </w:pPr>
          </w:p>
        </w:tc>
        <w:tc>
          <w:tcPr>
            <w:tcW w:w="7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eastAsia="宋体" w:cs="宋体"/>
                <w:kern w:val="0"/>
                <w:sz w:val="18"/>
                <w:szCs w:val="18"/>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成本指标</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筛查成本</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≤6万元</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6万元</w:t>
            </w:r>
          </w:p>
        </w:tc>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30" w:hRule="atLeast"/>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noWrap w:val="0"/>
            <w:textDirection w:val="tbRlV"/>
            <w:vAlign w:val="center"/>
          </w:tcPr>
          <w:p>
            <w:pPr>
              <w:jc w:val="center"/>
              <w:rPr>
                <w:rFonts w:ascii="宋体" w:hAnsi="宋体" w:eastAsia="宋体" w:cs="宋体"/>
                <w:color w:val="000000"/>
                <w:kern w:val="0"/>
                <w:sz w:val="18"/>
                <w:szCs w:val="18"/>
              </w:rPr>
            </w:pPr>
          </w:p>
        </w:tc>
        <w:tc>
          <w:tcPr>
            <w:tcW w:w="70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效益指标</w:t>
            </w:r>
          </w:p>
        </w:tc>
        <w:tc>
          <w:tcPr>
            <w:tcW w:w="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经济效益指标</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患者家庭经济压力</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减轻</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达成预期指标</w:t>
            </w:r>
          </w:p>
        </w:tc>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noWrap w:val="0"/>
            <w:textDirection w:val="tbRlV"/>
            <w:vAlign w:val="center"/>
          </w:tcPr>
          <w:p>
            <w:pPr>
              <w:jc w:val="center"/>
              <w:rPr>
                <w:rFonts w:ascii="宋体" w:hAnsi="宋体" w:eastAsia="宋体" w:cs="宋体"/>
                <w:color w:val="000000"/>
                <w:kern w:val="0"/>
                <w:sz w:val="18"/>
                <w:szCs w:val="18"/>
              </w:rPr>
            </w:pPr>
          </w:p>
        </w:tc>
        <w:tc>
          <w:tcPr>
            <w:tcW w:w="7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eastAsia="宋体" w:cs="宋体"/>
                <w:kern w:val="0"/>
                <w:sz w:val="18"/>
                <w:szCs w:val="18"/>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社会效益指标</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目标人群健康意识</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提升</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达成预期指标</w:t>
            </w:r>
          </w:p>
        </w:tc>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noWrap w:val="0"/>
            <w:textDirection w:val="tbRlV"/>
            <w:vAlign w:val="center"/>
          </w:tcPr>
          <w:p>
            <w:pPr>
              <w:jc w:val="center"/>
              <w:rPr>
                <w:rFonts w:ascii="宋体" w:hAnsi="宋体" w:eastAsia="宋体" w:cs="宋体"/>
                <w:color w:val="000000"/>
                <w:kern w:val="0"/>
                <w:sz w:val="18"/>
                <w:szCs w:val="18"/>
              </w:rPr>
            </w:pPr>
          </w:p>
        </w:tc>
        <w:tc>
          <w:tcPr>
            <w:tcW w:w="7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eastAsia="宋体" w:cs="宋体"/>
                <w:kern w:val="0"/>
                <w:sz w:val="18"/>
                <w:szCs w:val="18"/>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生态效益指标</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不适用</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不适用</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达成预期指标</w:t>
            </w:r>
          </w:p>
        </w:tc>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noWrap w:val="0"/>
            <w:textDirection w:val="tbRlV"/>
            <w:vAlign w:val="center"/>
          </w:tcPr>
          <w:p>
            <w:pPr>
              <w:jc w:val="center"/>
              <w:rPr>
                <w:rFonts w:ascii="宋体" w:hAnsi="宋体" w:eastAsia="宋体" w:cs="宋体"/>
                <w:color w:val="000000"/>
                <w:kern w:val="0"/>
                <w:sz w:val="18"/>
                <w:szCs w:val="18"/>
              </w:rPr>
            </w:pPr>
          </w:p>
        </w:tc>
        <w:tc>
          <w:tcPr>
            <w:tcW w:w="7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eastAsia="宋体" w:cs="宋体"/>
                <w:kern w:val="0"/>
                <w:sz w:val="18"/>
                <w:szCs w:val="18"/>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可持续影响指标</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妇女健康水平</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改善</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达成预期指标</w:t>
            </w:r>
          </w:p>
        </w:tc>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30" w:hRule="atLeast"/>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noWrap w:val="0"/>
            <w:textDirection w:val="tbRlV"/>
            <w:vAlign w:val="center"/>
          </w:tcPr>
          <w:p>
            <w:pPr>
              <w:jc w:val="center"/>
              <w:rPr>
                <w:rFonts w:ascii="宋体" w:hAnsi="宋体" w:eastAsia="宋体" w:cs="宋体"/>
                <w:color w:val="000000"/>
                <w:kern w:val="0"/>
                <w:sz w:val="18"/>
                <w:szCs w:val="18"/>
              </w:rPr>
            </w:pPr>
          </w:p>
        </w:tc>
        <w:tc>
          <w:tcPr>
            <w:tcW w:w="7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满意度指标</w:t>
            </w:r>
          </w:p>
        </w:tc>
        <w:tc>
          <w:tcPr>
            <w:tcW w:w="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满意度指标</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被筛查妇女对筛查工作的满意程度</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≥90%</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98%</w:t>
            </w:r>
          </w:p>
        </w:tc>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6030"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总分</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eastAsia="宋体" w:cs="宋体"/>
                <w:color w:val="000000"/>
                <w:kern w:val="0"/>
                <w:sz w:val="18"/>
                <w:szCs w:val="18"/>
              </w:rPr>
            </w:pPr>
          </w:p>
        </w:tc>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100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100.00</w:t>
            </w: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8"/>
                <w:szCs w:val="18"/>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eastAsia="zh-CN"/>
        </w:rPr>
      </w:pPr>
    </w:p>
    <w:p>
      <w:pPr>
        <w:ind w:left="15" w:leftChars="0" w:firstLine="611" w:firstLineChars="191"/>
        <w:jc w:val="left"/>
        <w:rPr>
          <w:rFonts w:hint="eastAsia" w:ascii="黑体" w:hAnsi="黑体" w:eastAsia="黑体"/>
          <w:color w:val="auto"/>
          <w:szCs w:val="32"/>
        </w:rPr>
      </w:pPr>
      <w:r>
        <w:rPr>
          <w:rFonts w:hint="eastAsia" w:ascii="仿宋_GB2312" w:hAnsi="仿宋_GB2312" w:eastAsia="仿宋_GB2312" w:cs="仿宋_GB2312"/>
          <w:bCs/>
          <w:color w:val="auto"/>
          <w:sz w:val="32"/>
          <w:szCs w:val="32"/>
          <w:lang w:val="en-US" w:eastAsia="zh-CN"/>
        </w:rPr>
        <w:t xml:space="preserve">   </w:t>
      </w:r>
      <w:r>
        <w:rPr>
          <w:rFonts w:hint="eastAsia" w:ascii="黑体" w:hAnsi="黑体" w:eastAsia="黑体"/>
          <w:color w:val="auto"/>
          <w:szCs w:val="32"/>
        </w:rPr>
        <w:t>第四部分 名词解释</w:t>
      </w:r>
    </w:p>
    <w:p>
      <w:pPr>
        <w:adjustRightInd w:val="0"/>
        <w:snapToGrid w:val="0"/>
        <w:spacing w:line="600" w:lineRule="exact"/>
        <w:rPr>
          <w:rFonts w:hint="eastAsia" w:ascii="仿宋_GB2312" w:hAnsi="黑体" w:eastAsia="仿宋_GB2312"/>
          <w:bCs/>
          <w:color w:val="auto"/>
          <w:sz w:val="32"/>
          <w:szCs w:val="32"/>
        </w:rPr>
      </w:pPr>
      <w:r>
        <w:rPr>
          <w:rFonts w:hint="eastAsia" w:ascii="仿宋_GB2312" w:hAnsi="仿宋"/>
          <w:b/>
          <w:color w:val="auto"/>
          <w:szCs w:val="32"/>
          <w:lang w:val="en-US" w:eastAsia="zh-CN"/>
        </w:rPr>
        <w:t xml:space="preserve">    </w:t>
      </w:r>
      <w:r>
        <w:rPr>
          <w:rFonts w:hint="eastAsia" w:ascii="仿宋_GB2312" w:hAnsi="仿宋"/>
          <w:b/>
          <w:color w:val="auto"/>
          <w:szCs w:val="32"/>
        </w:rPr>
        <w:t>一、财政拨款收入：</w:t>
      </w:r>
      <w:r>
        <w:rPr>
          <w:rFonts w:hint="eastAsia" w:ascii="仿宋_GB2312" w:hAnsi="仿宋"/>
          <w:color w:val="auto"/>
          <w:szCs w:val="32"/>
        </w:rPr>
        <w:t>指单位从同级财政部门取得的财政预算资金。</w:t>
      </w:r>
      <w:r>
        <w:rPr>
          <w:rFonts w:hint="eastAsia" w:ascii="仿宋_GB2312" w:hAnsi="黑体"/>
          <w:b/>
          <w:bCs/>
          <w:color w:val="auto"/>
          <w:sz w:val="32"/>
          <w:szCs w:val="32"/>
          <w:lang w:val="en-US" w:eastAsia="zh-CN"/>
        </w:rPr>
        <w:t xml:space="preserve">   </w:t>
      </w:r>
    </w:p>
    <w:p>
      <w:pPr>
        <w:adjustRightInd w:val="0"/>
        <w:snapToGrid w:val="0"/>
        <w:spacing w:line="600" w:lineRule="exact"/>
        <w:rPr>
          <w:rFonts w:hint="eastAsia" w:ascii="仿宋_GB2312" w:hAnsi="仿宋"/>
          <w:color w:val="auto"/>
          <w:szCs w:val="32"/>
        </w:rPr>
      </w:pPr>
      <w:r>
        <w:rPr>
          <w:rFonts w:hint="eastAsia" w:ascii="仿宋_GB2312" w:hAnsi="黑体"/>
          <w:b/>
          <w:color w:val="auto"/>
          <w:sz w:val="32"/>
          <w:szCs w:val="32"/>
          <w:lang w:val="en-US" w:eastAsia="zh-CN"/>
        </w:rPr>
        <w:t xml:space="preserve">    </w:t>
      </w:r>
      <w:r>
        <w:rPr>
          <w:rFonts w:hint="eastAsia" w:ascii="仿宋_GB2312" w:hAnsi="黑体" w:eastAsia="仿宋_GB2312" w:cs="宋体"/>
          <w:b/>
          <w:bCs/>
          <w:color w:val="auto"/>
          <w:kern w:val="0"/>
          <w:sz w:val="32"/>
          <w:szCs w:val="32"/>
          <w:lang w:val="en-US" w:eastAsia="zh-CN" w:bidi="ar-SA"/>
        </w:rPr>
        <w:t>二、其他</w:t>
      </w:r>
      <w:r>
        <w:rPr>
          <w:rFonts w:hint="eastAsia" w:ascii="仿宋_GB2312" w:hAnsi="黑体" w:eastAsia="仿宋_GB2312"/>
          <w:b/>
          <w:bCs/>
          <w:color w:val="auto"/>
          <w:sz w:val="32"/>
          <w:szCs w:val="32"/>
        </w:rPr>
        <w:t>收入：</w:t>
      </w:r>
      <w:r>
        <w:rPr>
          <w:rFonts w:hint="eastAsia" w:ascii="仿宋_GB2312" w:hAnsi="黑体" w:eastAsia="仿宋_GB2312"/>
          <w:bCs/>
          <w:color w:val="auto"/>
          <w:sz w:val="32"/>
          <w:szCs w:val="32"/>
        </w:rPr>
        <w:t>指除财政拨款收入、事业收入、上级补助收入、附属单位上缴收入、经营收入以外的各项收</w:t>
      </w:r>
      <w:r>
        <w:rPr>
          <w:rFonts w:hint="eastAsia" w:ascii="仿宋_GB2312" w:hAnsi="仿宋"/>
          <w:color w:val="auto"/>
          <w:szCs w:val="32"/>
        </w:rPr>
        <w:t>入。</w:t>
      </w:r>
    </w:p>
    <w:p>
      <w:pPr>
        <w:adjustRightInd w:val="0"/>
        <w:snapToGrid w:val="0"/>
        <w:spacing w:line="600" w:lineRule="exact"/>
        <w:rPr>
          <w:rFonts w:hint="eastAsia" w:ascii="仿宋_GB2312" w:hAnsi="黑体" w:eastAsia="仿宋_GB2312"/>
          <w:bCs/>
          <w:color w:val="auto"/>
          <w:sz w:val="32"/>
          <w:szCs w:val="32"/>
          <w:lang w:eastAsia="zh-CN"/>
        </w:rPr>
      </w:pPr>
      <w:r>
        <w:rPr>
          <w:rFonts w:hint="eastAsia" w:ascii="仿宋_GB2312" w:hAnsi="黑体"/>
          <w:b/>
          <w:bCs/>
          <w:color w:val="auto"/>
          <w:sz w:val="32"/>
          <w:szCs w:val="32"/>
          <w:lang w:val="en-US" w:eastAsia="zh-CN"/>
        </w:rPr>
        <w:t xml:space="preserve">    </w:t>
      </w:r>
      <w:r>
        <w:rPr>
          <w:rFonts w:hint="eastAsia" w:ascii="仿宋_GB2312" w:hAnsi="黑体" w:eastAsia="仿宋_GB2312" w:cs="宋体"/>
          <w:b/>
          <w:bCs/>
          <w:color w:val="auto"/>
          <w:kern w:val="0"/>
          <w:sz w:val="32"/>
          <w:szCs w:val="32"/>
          <w:lang w:val="en-US" w:eastAsia="zh-CN" w:bidi="ar-SA"/>
        </w:rPr>
        <w:t>三、使</w:t>
      </w:r>
      <w:r>
        <w:rPr>
          <w:rFonts w:hint="eastAsia" w:ascii="仿宋_GB2312" w:hAnsi="黑体" w:eastAsia="仿宋_GB2312"/>
          <w:b/>
          <w:bCs/>
          <w:color w:val="auto"/>
          <w:sz w:val="32"/>
          <w:szCs w:val="32"/>
          <w:lang w:eastAsia="zh-CN"/>
        </w:rPr>
        <w:t>用非财政拨款结余：</w:t>
      </w:r>
      <w:r>
        <w:rPr>
          <w:rFonts w:hint="eastAsia" w:ascii="仿宋_GB2312" w:hAnsi="黑体" w:eastAsia="仿宋_GB2312"/>
          <w:bCs/>
          <w:color w:val="auto"/>
          <w:sz w:val="32"/>
          <w:szCs w:val="32"/>
          <w:lang w:eastAsia="zh-CN"/>
        </w:rPr>
        <w:t>指事业单位使用以前年度积累的非财政拨款结余弥补当年收支差额的金额。</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val="en-US" w:eastAsia="zh-CN"/>
        </w:rPr>
        <w:t>四</w:t>
      </w:r>
      <w:r>
        <w:rPr>
          <w:rFonts w:hint="eastAsia" w:ascii="仿宋_GB2312" w:hAnsi="黑体" w:eastAsia="仿宋_GB2312"/>
          <w:b/>
          <w:bCs/>
          <w:color w:val="auto"/>
          <w:sz w:val="32"/>
          <w:szCs w:val="32"/>
        </w:rPr>
        <w:t>、年初结转和结余：</w:t>
      </w:r>
      <w:r>
        <w:rPr>
          <w:rFonts w:hint="eastAsia" w:ascii="仿宋_GB2312" w:hAnsi="黑体" w:eastAsia="仿宋_GB2312"/>
          <w:bCs/>
          <w:color w:val="auto"/>
          <w:sz w:val="32"/>
          <w:szCs w:val="32"/>
        </w:rPr>
        <w:t>指以前年度安排、结转到本年仍按原规定用途继续使用的资金。</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val="en-US" w:eastAsia="zh-CN"/>
        </w:rPr>
        <w:t>五</w:t>
      </w:r>
      <w:r>
        <w:rPr>
          <w:rFonts w:hint="eastAsia" w:ascii="仿宋_GB2312" w:hAnsi="黑体" w:eastAsia="仿宋_GB2312"/>
          <w:b/>
          <w:bCs/>
          <w:color w:val="auto"/>
          <w:sz w:val="32"/>
          <w:szCs w:val="32"/>
        </w:rPr>
        <w:t>、结余分配：</w:t>
      </w:r>
      <w:r>
        <w:rPr>
          <w:rFonts w:hint="eastAsia" w:ascii="仿宋_GB2312" w:hAnsi="黑体" w:eastAsia="仿宋_GB2312"/>
          <w:bCs/>
          <w:color w:val="auto"/>
          <w:sz w:val="32"/>
          <w:szCs w:val="32"/>
        </w:rPr>
        <w:t>指事业单位按照会计制度规定缴纳的所得税以及从非财政拨款结余中提取的职工福利基金、事业基金等。</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b/>
          <w:color w:val="auto"/>
          <w:sz w:val="32"/>
          <w:szCs w:val="32"/>
        </w:rPr>
      </w:pPr>
      <w:r>
        <w:rPr>
          <w:rFonts w:hint="eastAsia" w:ascii="仿宋_GB2312" w:hAnsi="黑体" w:eastAsia="仿宋_GB2312"/>
          <w:b/>
          <w:bCs/>
          <w:color w:val="auto"/>
          <w:sz w:val="32"/>
          <w:szCs w:val="32"/>
          <w:lang w:val="en-US" w:eastAsia="zh-CN"/>
        </w:rPr>
        <w:t>六</w:t>
      </w:r>
      <w:r>
        <w:rPr>
          <w:rFonts w:hint="eastAsia" w:ascii="仿宋_GB2312" w:hAnsi="黑体" w:eastAsia="仿宋_GB2312"/>
          <w:b/>
          <w:bCs/>
          <w:color w:val="auto"/>
          <w:sz w:val="32"/>
          <w:szCs w:val="32"/>
        </w:rPr>
        <w:t>、年末结转和结余：</w:t>
      </w:r>
      <w:r>
        <w:rPr>
          <w:rFonts w:hint="eastAsia" w:ascii="仿宋_GB2312" w:hAnsi="黑体" w:eastAsia="仿宋_GB2312"/>
          <w:bCs/>
          <w:color w:val="auto"/>
          <w:sz w:val="32"/>
          <w:szCs w:val="32"/>
        </w:rPr>
        <w:t>指单位本年度或以前年度预算安排、因客观条件发生变化未全部执行或未执行，结转到以后年度继续使用的资金，或项目已经完成等产生的结余资金。</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color w:val="auto"/>
          <w:sz w:val="32"/>
          <w:szCs w:val="32"/>
        </w:rPr>
      </w:pPr>
      <w:r>
        <w:rPr>
          <w:rFonts w:hint="eastAsia" w:ascii="仿宋_GB2312" w:hAnsi="黑体" w:eastAsia="仿宋_GB2312"/>
          <w:b/>
          <w:color w:val="auto"/>
          <w:sz w:val="32"/>
          <w:szCs w:val="32"/>
          <w:lang w:val="en-US" w:eastAsia="zh-CN"/>
        </w:rPr>
        <w:t>七</w:t>
      </w:r>
      <w:r>
        <w:rPr>
          <w:rFonts w:hint="eastAsia" w:ascii="仿宋_GB2312" w:hAnsi="黑体" w:eastAsia="仿宋_GB2312"/>
          <w:b/>
          <w:color w:val="auto"/>
          <w:sz w:val="32"/>
          <w:szCs w:val="32"/>
        </w:rPr>
        <w:t>、基本支出：</w:t>
      </w:r>
      <w:r>
        <w:rPr>
          <w:rFonts w:hint="eastAsia" w:ascii="仿宋_GB2312" w:hAnsi="黑体" w:eastAsia="仿宋_GB2312"/>
          <w:color w:val="auto"/>
          <w:sz w:val="32"/>
          <w:szCs w:val="32"/>
        </w:rPr>
        <w:t>指单位为保障其机构正常运转、完成日常工作任务而发生的人员支出和公用支出。</w:t>
      </w:r>
    </w:p>
    <w:p>
      <w:pPr>
        <w:pStyle w:val="4"/>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lang w:val="en-US" w:eastAsia="zh-CN"/>
        </w:rPr>
        <w:t>八</w:t>
      </w:r>
      <w:r>
        <w:rPr>
          <w:rFonts w:hint="eastAsia" w:ascii="仿宋_GB2312" w:hAnsi="黑体" w:eastAsia="仿宋_GB2312"/>
          <w:b/>
          <w:color w:val="auto"/>
          <w:sz w:val="32"/>
          <w:szCs w:val="32"/>
        </w:rPr>
        <w:t>、项目支出：</w:t>
      </w:r>
      <w:r>
        <w:rPr>
          <w:rFonts w:hint="eastAsia" w:ascii="仿宋_GB2312" w:hAnsi="黑体" w:eastAsia="仿宋_GB2312"/>
          <w:color w:val="auto"/>
          <w:sz w:val="32"/>
          <w:szCs w:val="32"/>
        </w:rPr>
        <w:t>指单位为完成特定行政任务和事业发展目标在基本支出之外所发生的支出。</w:t>
      </w:r>
      <w:r>
        <w:rPr>
          <w:rFonts w:hint="eastAsia" w:ascii="仿宋_GB2312" w:hAnsi="黑体" w:eastAsia="仿宋_GB2312"/>
          <w:color w:val="auto"/>
          <w:sz w:val="32"/>
          <w:szCs w:val="32"/>
        </w:rPr>
        <w:br w:type="textWrapping"/>
      </w:r>
      <w:r>
        <w:rPr>
          <w:rFonts w:hint="eastAsia" w:ascii="仿宋_GB2312" w:hAnsi="黑体" w:eastAsia="仿宋_GB2312"/>
          <w:color w:val="auto"/>
          <w:sz w:val="32"/>
          <w:szCs w:val="32"/>
        </w:rPr>
        <w:t xml:space="preserve"> </w:t>
      </w:r>
      <w:r>
        <w:rPr>
          <w:rFonts w:hint="eastAsia" w:ascii="仿宋_GB2312" w:hAnsi="黑体" w:eastAsia="仿宋_GB2312"/>
          <w:color w:val="auto"/>
          <w:sz w:val="32"/>
          <w:szCs w:val="32"/>
          <w:lang w:val="en-US" w:eastAsia="zh-CN"/>
        </w:rPr>
        <w:t xml:space="preserve"> </w:t>
      </w:r>
      <w:r>
        <w:rPr>
          <w:rFonts w:hint="eastAsia" w:ascii="仿宋_GB2312" w:hAnsi="黑体" w:eastAsia="仿宋_GB2312"/>
          <w:b/>
          <w:color w:val="auto"/>
          <w:sz w:val="32"/>
          <w:szCs w:val="32"/>
          <w:lang w:val="en-US" w:eastAsia="zh-CN"/>
        </w:rPr>
        <w:t xml:space="preserve">  九</w:t>
      </w:r>
      <w:r>
        <w:rPr>
          <w:rFonts w:hint="eastAsia" w:ascii="仿宋_GB2312" w:hAnsi="黑体" w:eastAsia="仿宋_GB2312"/>
          <w:b/>
          <w:color w:val="auto"/>
          <w:sz w:val="32"/>
          <w:szCs w:val="32"/>
        </w:rPr>
        <w:t>、“三公”经费：</w:t>
      </w:r>
      <w:r>
        <w:rPr>
          <w:rFonts w:hint="eastAsia" w:ascii="仿宋_GB2312" w:hAnsi="黑体" w:eastAsia="仿宋_GB2312"/>
          <w:color w:val="auto"/>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color w:val="auto"/>
          <w:sz w:val="32"/>
          <w:szCs w:val="32"/>
        </w:rPr>
        <w:t>）</w:t>
      </w:r>
      <w:r>
        <w:rPr>
          <w:rFonts w:hint="eastAsia" w:ascii="仿宋_GB2312" w:hAnsi="黑体" w:eastAsia="仿宋_GB2312"/>
          <w:color w:val="auto"/>
          <w:sz w:val="32"/>
          <w:szCs w:val="32"/>
        </w:rPr>
        <w:t>支出。</w:t>
      </w:r>
    </w:p>
    <w:p>
      <w:pPr>
        <w:pStyle w:val="4"/>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十、机关运行经费</w:t>
      </w:r>
      <w:r>
        <w:rPr>
          <w:rFonts w:hint="eastAsia" w:ascii="仿宋_GB2312" w:hAnsi="黑体" w:eastAsia="仿宋_GB2312"/>
          <w:color w:val="auto"/>
          <w:sz w:val="32"/>
          <w:szCs w:val="32"/>
        </w:rPr>
        <w:t>：</w:t>
      </w:r>
      <w:r>
        <w:rPr>
          <w:rFonts w:hint="eastAsia" w:ascii="仿宋_GB2312" w:eastAsia="仿宋_GB2312"/>
          <w:color w:val="auto"/>
          <w:sz w:val="32"/>
          <w:szCs w:val="32"/>
        </w:rPr>
        <w:t>指为保障行政单位（含参照公务员法管理的事业单位）运行用于购买货物和服务的各项资金</w:t>
      </w:r>
      <w:r>
        <w:rPr>
          <w:rFonts w:hint="eastAsia" w:ascii="仿宋_GB2312" w:hAnsi="Times New Roman" w:eastAsia="仿宋_GB2312"/>
          <w:color w:val="auto"/>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adjustRightInd w:val="0"/>
        <w:snapToGrid w:val="0"/>
        <w:spacing w:line="600" w:lineRule="exact"/>
        <w:ind w:firstLine="640" w:firstLineChars="200"/>
        <w:rPr>
          <w:rFonts w:hint="eastAsia" w:ascii="仿宋_GB2312" w:hAnsi="Times New Roman" w:eastAsia="仿宋_GB2312" w:cs="宋体"/>
          <w:color w:val="auto"/>
          <w:kern w:val="2"/>
          <w:sz w:val="32"/>
          <w:szCs w:val="32"/>
          <w:lang w:val="en-US" w:eastAsia="zh-CN" w:bidi="ar-SA"/>
        </w:rPr>
      </w:pPr>
      <w:r>
        <w:rPr>
          <w:rFonts w:hint="eastAsia" w:ascii="黑体" w:hAnsi="黑体" w:eastAsia="黑体"/>
          <w:color w:val="auto"/>
          <w:szCs w:val="32"/>
          <w:lang w:eastAsia="zh-CN"/>
        </w:rPr>
        <w:t>附件：</w:t>
      </w:r>
      <w:r>
        <w:rPr>
          <w:rFonts w:hint="eastAsia" w:ascii="仿宋_GB2312" w:hAnsi="Times New Roman" w:eastAsia="仿宋_GB2312" w:cs="宋体"/>
          <w:color w:val="auto"/>
          <w:kern w:val="2"/>
          <w:sz w:val="32"/>
          <w:szCs w:val="32"/>
          <w:lang w:val="en-US" w:eastAsia="zh-CN" w:bidi="ar-SA"/>
        </w:rPr>
        <w:t>1.2023年度项目支出绩效自评表</w:t>
      </w:r>
    </w:p>
    <w:p>
      <w:pPr>
        <w:adjustRightInd w:val="0"/>
        <w:snapToGrid w:val="0"/>
        <w:spacing w:line="600" w:lineRule="exact"/>
        <w:ind w:firstLine="640" w:firstLineChars="200"/>
        <w:rPr>
          <w:rFonts w:hint="eastAsia" w:ascii="仿宋_GB2312" w:hAnsi="Times New Roman" w:eastAsia="仿宋_GB2312" w:cs="宋体"/>
          <w:color w:val="auto"/>
          <w:kern w:val="2"/>
          <w:sz w:val="32"/>
          <w:szCs w:val="32"/>
          <w:lang w:val="en-US" w:eastAsia="zh-CN" w:bidi="ar-SA"/>
        </w:rPr>
      </w:pPr>
      <w:r>
        <w:rPr>
          <w:rFonts w:hint="eastAsia" w:ascii="仿宋_GB2312" w:hAnsi="Times New Roman" w:eastAsia="仿宋_GB2312" w:cs="宋体"/>
          <w:color w:val="auto"/>
          <w:kern w:val="2"/>
          <w:sz w:val="32"/>
          <w:szCs w:val="32"/>
          <w:lang w:val="en-US" w:eastAsia="zh-CN" w:bidi="ar-SA"/>
        </w:rPr>
        <w:t xml:space="preserve">      2.2023年度</w:t>
      </w:r>
      <w:r>
        <w:rPr>
          <w:rFonts w:hint="eastAsia" w:ascii="仿宋_GB2312" w:hAnsi="仿宋_GB2312" w:cs="仿宋_GB2312"/>
          <w:color w:val="000000"/>
          <w:sz w:val="32"/>
          <w:szCs w:val="32"/>
          <w:lang w:val="en-US" w:eastAsia="zh-CN"/>
        </w:rPr>
        <w:t>“黄山市城镇低保适龄妇女“两癌”免费筛查”</w:t>
      </w:r>
      <w:r>
        <w:rPr>
          <w:rFonts w:hint="eastAsia" w:ascii="仿宋_GB2312" w:hAnsi="Times New Roman" w:eastAsia="仿宋_GB2312" w:cs="宋体"/>
          <w:color w:val="auto"/>
          <w:kern w:val="2"/>
          <w:sz w:val="32"/>
          <w:szCs w:val="32"/>
          <w:lang w:val="en-US" w:eastAsia="zh-CN" w:bidi="ar-SA"/>
        </w:rPr>
        <w:t>项目绩效评价报告</w:t>
      </w:r>
    </w:p>
    <w:p>
      <w:pPr>
        <w:adjustRightInd w:val="0"/>
        <w:snapToGrid w:val="0"/>
        <w:spacing w:line="600" w:lineRule="exact"/>
        <w:ind w:firstLine="640" w:firstLineChars="200"/>
        <w:rPr>
          <w:rFonts w:hint="eastAsia" w:ascii="楷体_GB2312" w:hAnsi="Times New Roman" w:eastAsia="楷体_GB2312" w:cs="宋体"/>
          <w:color w:val="auto"/>
          <w:kern w:val="2"/>
          <w:sz w:val="32"/>
          <w:szCs w:val="32"/>
          <w:lang w:val="en-US" w:eastAsia="zh-CN" w:bidi="ar-SA"/>
        </w:rPr>
      </w:pPr>
    </w:p>
    <w:p>
      <w:pPr>
        <w:jc w:val="both"/>
        <w:rPr>
          <w:rFonts w:hint="eastAsia" w:ascii="仿宋" w:hAnsi="仿宋" w:eastAsia="仿宋" w:cs="仿宋"/>
          <w:b w:val="0"/>
          <w:bCs/>
          <w:color w:val="auto"/>
          <w:sz w:val="32"/>
          <w:szCs w:val="32"/>
          <w:lang w:eastAsia="zh-CN"/>
        </w:rPr>
      </w:pPr>
    </w:p>
    <w:p>
      <w:pPr>
        <w:jc w:val="both"/>
        <w:rPr>
          <w:rFonts w:hint="eastAsia" w:ascii="仿宋" w:hAnsi="仿宋" w:eastAsia="仿宋" w:cs="仿宋"/>
          <w:b w:val="0"/>
          <w:bCs/>
          <w:color w:val="auto"/>
          <w:sz w:val="32"/>
          <w:szCs w:val="32"/>
          <w:lang w:eastAsia="zh-CN"/>
        </w:rPr>
      </w:pPr>
    </w:p>
    <w:p>
      <w:pPr>
        <w:pStyle w:val="2"/>
        <w:jc w:val="both"/>
        <w:rPr>
          <w:rFonts w:hint="eastAsia"/>
          <w:lang w:eastAsia="zh-CN"/>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B71D1"/>
    <w:multiLevelType w:val="singleLevel"/>
    <w:tmpl w:val="64CB71D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YmJjYjkzNGEwZGQ0ZTdjYTVlZTY4Yjk1M2QyNzcifQ=="/>
    <w:docVar w:name="KSO_WPS_MARK_KEY" w:val="fe8bda79-6efd-4a21-880d-841f64eaef46"/>
  </w:docVars>
  <w:rsids>
    <w:rsidRoot w:val="00172A27"/>
    <w:rsid w:val="020C5AE2"/>
    <w:rsid w:val="034C73A5"/>
    <w:rsid w:val="03E20DA6"/>
    <w:rsid w:val="046A42D3"/>
    <w:rsid w:val="0722584D"/>
    <w:rsid w:val="079C1EB4"/>
    <w:rsid w:val="082A5656"/>
    <w:rsid w:val="09D273BB"/>
    <w:rsid w:val="09F4422A"/>
    <w:rsid w:val="0B7A19F2"/>
    <w:rsid w:val="0C007680"/>
    <w:rsid w:val="0CAB6204"/>
    <w:rsid w:val="0CC21B0F"/>
    <w:rsid w:val="0D566142"/>
    <w:rsid w:val="0F5534D9"/>
    <w:rsid w:val="10A932D2"/>
    <w:rsid w:val="10F34F8A"/>
    <w:rsid w:val="1240431F"/>
    <w:rsid w:val="131B2827"/>
    <w:rsid w:val="13C55AB0"/>
    <w:rsid w:val="175058F1"/>
    <w:rsid w:val="17971590"/>
    <w:rsid w:val="17B35FD9"/>
    <w:rsid w:val="18A922AD"/>
    <w:rsid w:val="19143FA0"/>
    <w:rsid w:val="19381B3D"/>
    <w:rsid w:val="1A4A21DA"/>
    <w:rsid w:val="1ABE0A4A"/>
    <w:rsid w:val="1C316C17"/>
    <w:rsid w:val="1CB47CD2"/>
    <w:rsid w:val="1F1E26A8"/>
    <w:rsid w:val="1F9A6382"/>
    <w:rsid w:val="1FF64856"/>
    <w:rsid w:val="203767C6"/>
    <w:rsid w:val="212D7EF1"/>
    <w:rsid w:val="21D4563D"/>
    <w:rsid w:val="22105D23"/>
    <w:rsid w:val="25D7522B"/>
    <w:rsid w:val="28782D8C"/>
    <w:rsid w:val="2BAF1907"/>
    <w:rsid w:val="2C19023C"/>
    <w:rsid w:val="2D1A4245"/>
    <w:rsid w:val="2E5A2CE2"/>
    <w:rsid w:val="30A471F6"/>
    <w:rsid w:val="30C176F4"/>
    <w:rsid w:val="33403418"/>
    <w:rsid w:val="34C63AEA"/>
    <w:rsid w:val="36C250BC"/>
    <w:rsid w:val="397259DB"/>
    <w:rsid w:val="3A640E50"/>
    <w:rsid w:val="3ABE4568"/>
    <w:rsid w:val="3B686210"/>
    <w:rsid w:val="3E102C67"/>
    <w:rsid w:val="3F431ED1"/>
    <w:rsid w:val="40FE2CBD"/>
    <w:rsid w:val="414B0AFD"/>
    <w:rsid w:val="419B675D"/>
    <w:rsid w:val="44133BF4"/>
    <w:rsid w:val="47E0136E"/>
    <w:rsid w:val="487F0A62"/>
    <w:rsid w:val="49236B66"/>
    <w:rsid w:val="4A412607"/>
    <w:rsid w:val="4EB82C90"/>
    <w:rsid w:val="514E10F6"/>
    <w:rsid w:val="520E3C22"/>
    <w:rsid w:val="552F70F9"/>
    <w:rsid w:val="561B0758"/>
    <w:rsid w:val="56252405"/>
    <w:rsid w:val="56464A92"/>
    <w:rsid w:val="58A65CBC"/>
    <w:rsid w:val="59845882"/>
    <w:rsid w:val="5A316A7C"/>
    <w:rsid w:val="5B266906"/>
    <w:rsid w:val="5EA15B07"/>
    <w:rsid w:val="5F5A7800"/>
    <w:rsid w:val="600A2FD4"/>
    <w:rsid w:val="60D44997"/>
    <w:rsid w:val="61645F34"/>
    <w:rsid w:val="61E37639"/>
    <w:rsid w:val="62586279"/>
    <w:rsid w:val="6275119F"/>
    <w:rsid w:val="63C06B29"/>
    <w:rsid w:val="650752BF"/>
    <w:rsid w:val="650A5332"/>
    <w:rsid w:val="665F7929"/>
    <w:rsid w:val="67AD680C"/>
    <w:rsid w:val="67B331D4"/>
    <w:rsid w:val="6A6F0828"/>
    <w:rsid w:val="6BCC5470"/>
    <w:rsid w:val="6BFF1513"/>
    <w:rsid w:val="6C085383"/>
    <w:rsid w:val="6C0E7A3E"/>
    <w:rsid w:val="6C5E0930"/>
    <w:rsid w:val="6CE84DBC"/>
    <w:rsid w:val="71F9013B"/>
    <w:rsid w:val="73610D05"/>
    <w:rsid w:val="73D77AB7"/>
    <w:rsid w:val="74C02089"/>
    <w:rsid w:val="753F6E24"/>
    <w:rsid w:val="760479D2"/>
    <w:rsid w:val="7662101C"/>
    <w:rsid w:val="777F5921"/>
    <w:rsid w:val="77851271"/>
    <w:rsid w:val="77AE4857"/>
    <w:rsid w:val="77F31BCE"/>
    <w:rsid w:val="796432FD"/>
    <w:rsid w:val="799F60E4"/>
    <w:rsid w:val="7B0847A1"/>
    <w:rsid w:val="7B2C27D4"/>
    <w:rsid w:val="7BFC1A72"/>
    <w:rsid w:val="7C360C91"/>
    <w:rsid w:val="7C9563F2"/>
    <w:rsid w:val="7DC51E91"/>
    <w:rsid w:val="7F5B73B1"/>
    <w:rsid w:val="7F7B7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10130</Words>
  <Characters>12013</Characters>
  <Lines>0</Lines>
  <Paragraphs>0</Paragraphs>
  <TotalTime>0</TotalTime>
  <ScaleCrop>false</ScaleCrop>
  <LinksUpToDate>false</LinksUpToDate>
  <CharactersWithSpaces>12428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2024-09-04T08:35:00Z</dcterms:created>
  <dc:creator>洪HH2X</dc:creator>
  <cp:lastModifiedBy>紫歆</cp:lastModifiedBy>
  <dcterms:modified xsi:type="dcterms:W3CDTF">2024-10-09T09:21:54Z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BADB7F58E2664D398F4DB873E31A7185_11</vt:lpwstr>
  </property>
</Properties>
</file>